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344D49" w14:paraId="4D112C60" w14:textId="77777777" w:rsidTr="00B42C44">
        <w:trPr>
          <w:trHeight w:val="369"/>
        </w:trPr>
        <w:tc>
          <w:tcPr>
            <w:tcW w:w="2155" w:type="dxa"/>
            <w:shd w:val="clear" w:color="auto" w:fill="auto"/>
          </w:tcPr>
          <w:p w14:paraId="0E2B8EE0" w14:textId="61A61C01" w:rsidR="00E15685" w:rsidRDefault="00E15685" w:rsidP="00E15685">
            <w:pPr>
              <w:pStyle w:val="Datum"/>
            </w:pPr>
            <w:r>
              <w:t xml:space="preserve">Darmstadt, </w:t>
            </w:r>
            <w:r w:rsidR="00524693">
              <w:t>1</w:t>
            </w:r>
            <w:r w:rsidR="008C715B">
              <w:t>3</w:t>
            </w:r>
            <w:r>
              <w:t>.</w:t>
            </w:r>
            <w:r w:rsidR="00DD4AB9">
              <w:t>11</w:t>
            </w:r>
            <w:r>
              <w:t>.2019</w:t>
            </w:r>
          </w:p>
          <w:p w14:paraId="0A467C09" w14:textId="77777777" w:rsidR="0030679A" w:rsidRPr="00441233" w:rsidRDefault="0030679A" w:rsidP="00B42C44">
            <w:pPr>
              <w:spacing w:line="180" w:lineRule="exact"/>
              <w:rPr>
                <w:sz w:val="13"/>
                <w:szCs w:val="13"/>
              </w:rPr>
            </w:pPr>
          </w:p>
        </w:tc>
      </w:tr>
      <w:tr w:rsidR="005C2667" w:rsidRPr="00344D49" w14:paraId="641380A7" w14:textId="77777777" w:rsidTr="003D74B6">
        <w:trPr>
          <w:trHeight w:val="5150"/>
        </w:trPr>
        <w:tc>
          <w:tcPr>
            <w:tcW w:w="2155" w:type="dxa"/>
            <w:shd w:val="clear" w:color="auto" w:fill="auto"/>
          </w:tcPr>
          <w:p w14:paraId="26E0472D" w14:textId="77777777" w:rsidR="003D74B6" w:rsidRPr="002671EB" w:rsidRDefault="003D74B6" w:rsidP="003D74B6">
            <w:pPr>
              <w:pStyle w:val="Marginalie"/>
              <w:framePr w:w="0" w:hSpace="0" w:wrap="auto" w:vAnchor="margin" w:hAnchor="text" w:xAlign="left" w:yAlign="inline"/>
              <w:rPr>
                <w:b/>
                <w:bCs/>
                <w:lang w:val="en-US"/>
              </w:rPr>
            </w:pPr>
            <w:r w:rsidRPr="002671EB">
              <w:rPr>
                <w:b/>
                <w:bCs/>
                <w:lang w:val="en-US"/>
              </w:rPr>
              <w:t>Ansprechpartner Presse:</w:t>
            </w:r>
          </w:p>
          <w:p w14:paraId="05175D32" w14:textId="77777777" w:rsidR="003D74B6" w:rsidRPr="002671EB" w:rsidRDefault="003D74B6" w:rsidP="003D74B6">
            <w:pPr>
              <w:pStyle w:val="Marginalie"/>
              <w:framePr w:w="0" w:hSpace="0" w:wrap="auto" w:vAnchor="margin" w:hAnchor="text" w:xAlign="left" w:yAlign="inline"/>
              <w:rPr>
                <w:lang w:val="en-US"/>
              </w:rPr>
            </w:pPr>
          </w:p>
          <w:p w14:paraId="6C5F0474" w14:textId="77777777" w:rsidR="003853B5" w:rsidRPr="00BE711B" w:rsidRDefault="003853B5" w:rsidP="003853B5">
            <w:pPr>
              <w:pStyle w:val="Marginalie"/>
              <w:framePr w:w="0" w:hSpace="0" w:wrap="auto" w:vAnchor="margin" w:hAnchor="text" w:xAlign="left" w:yAlign="inline"/>
              <w:rPr>
                <w:b/>
                <w:bCs/>
                <w:lang w:val="en-US"/>
              </w:rPr>
            </w:pPr>
            <w:r>
              <w:rPr>
                <w:b/>
                <w:bCs/>
                <w:lang w:val="en-US"/>
              </w:rPr>
              <w:t>Thomas Kern</w:t>
            </w:r>
          </w:p>
          <w:p w14:paraId="143AC650" w14:textId="77777777" w:rsidR="003853B5" w:rsidRDefault="003853B5" w:rsidP="003853B5">
            <w:pPr>
              <w:pStyle w:val="Marginalie"/>
              <w:framePr w:w="0" w:hSpace="0" w:wrap="auto" w:vAnchor="margin" w:hAnchor="text" w:xAlign="left" w:yAlign="inline"/>
              <w:rPr>
                <w:lang w:val="en-US"/>
              </w:rPr>
            </w:pPr>
            <w:r>
              <w:rPr>
                <w:lang w:val="en-US"/>
              </w:rPr>
              <w:t>Global</w:t>
            </w:r>
            <w:r w:rsidRPr="00BE711B">
              <w:rPr>
                <w:lang w:val="en-US"/>
              </w:rPr>
              <w:t xml:space="preserve"> Communications</w:t>
            </w:r>
          </w:p>
          <w:p w14:paraId="2DD69B65" w14:textId="77777777" w:rsidR="003853B5" w:rsidRPr="00BE711B" w:rsidRDefault="003853B5" w:rsidP="003853B5">
            <w:pPr>
              <w:pStyle w:val="Marginalie"/>
              <w:framePr w:w="0" w:hSpace="0" w:wrap="auto" w:vAnchor="margin" w:hAnchor="text" w:xAlign="left" w:yAlign="inline"/>
              <w:rPr>
                <w:lang w:val="en-US"/>
              </w:rPr>
            </w:pPr>
            <w:r>
              <w:rPr>
                <w:lang w:val="en-US"/>
              </w:rPr>
              <w:t>BU Molding Compounds</w:t>
            </w:r>
          </w:p>
          <w:p w14:paraId="1D142B3D" w14:textId="77777777" w:rsidR="003853B5" w:rsidRPr="00BE711B" w:rsidRDefault="003853B5" w:rsidP="003853B5">
            <w:pPr>
              <w:pStyle w:val="Marginalie"/>
              <w:framePr w:w="0" w:hSpace="0" w:wrap="auto" w:vAnchor="margin" w:hAnchor="text" w:xAlign="left" w:yAlign="inline"/>
              <w:rPr>
                <w:lang w:val="en-US"/>
              </w:rPr>
            </w:pPr>
          </w:p>
          <w:p w14:paraId="29CB89D2" w14:textId="77777777" w:rsidR="003853B5" w:rsidRPr="003D74B6" w:rsidRDefault="003853B5" w:rsidP="003853B5">
            <w:pPr>
              <w:pStyle w:val="Marginalie"/>
              <w:framePr w:w="0" w:hSpace="0" w:wrap="auto" w:vAnchor="margin" w:hAnchor="text" w:xAlign="left" w:yAlign="inline"/>
            </w:pPr>
            <w:r>
              <w:t>Kirschenallee</w:t>
            </w:r>
          </w:p>
          <w:p w14:paraId="0072FBC9" w14:textId="77777777" w:rsidR="003853B5" w:rsidRPr="003D74B6" w:rsidRDefault="003853B5" w:rsidP="003853B5">
            <w:pPr>
              <w:pStyle w:val="Marginalie"/>
              <w:framePr w:w="0" w:hSpace="0" w:wrap="auto" w:vAnchor="margin" w:hAnchor="text" w:xAlign="left" w:yAlign="inline"/>
            </w:pPr>
            <w:r w:rsidRPr="003D74B6">
              <w:t>64293 Darmstadt</w:t>
            </w:r>
          </w:p>
          <w:p w14:paraId="5631EDDD" w14:textId="77777777" w:rsidR="003853B5" w:rsidRDefault="003853B5" w:rsidP="003853B5">
            <w:pPr>
              <w:pStyle w:val="Marginalie"/>
              <w:framePr w:w="0" w:hSpace="0" w:wrap="auto" w:vAnchor="margin" w:hAnchor="text" w:xAlign="left" w:yAlign="inline"/>
            </w:pPr>
            <w:r w:rsidRPr="003D74B6">
              <w:t>Germany</w:t>
            </w:r>
          </w:p>
          <w:p w14:paraId="547F18B1" w14:textId="77777777" w:rsidR="003853B5" w:rsidRPr="003D74B6" w:rsidRDefault="003853B5" w:rsidP="003853B5">
            <w:pPr>
              <w:pStyle w:val="Marginalie"/>
              <w:framePr w:w="0" w:hSpace="0" w:wrap="auto" w:vAnchor="margin" w:hAnchor="text" w:xAlign="left" w:yAlign="inline"/>
            </w:pPr>
          </w:p>
          <w:p w14:paraId="2AE328B3" w14:textId="77777777" w:rsidR="003853B5" w:rsidRPr="00B42C44" w:rsidRDefault="003853B5" w:rsidP="003853B5">
            <w:pPr>
              <w:pStyle w:val="Funotentext"/>
            </w:pPr>
            <w:r w:rsidRPr="00CA1B93">
              <w:rPr>
                <w:b/>
                <w:bCs/>
              </w:rPr>
              <w:t>T</w:t>
            </w:r>
            <w:r w:rsidRPr="00B42C44">
              <w:t> </w:t>
            </w:r>
            <w:r w:rsidRPr="00B42C44">
              <w:tab/>
              <w:t xml:space="preserve">+49 </w:t>
            </w:r>
            <w:r w:rsidRPr="003D74B6">
              <w:t>6151 18-</w:t>
            </w:r>
            <w:r>
              <w:t>3071</w:t>
            </w:r>
          </w:p>
          <w:p w14:paraId="679D322B" w14:textId="77777777" w:rsidR="003853B5" w:rsidRPr="00B42C44" w:rsidRDefault="003853B5" w:rsidP="003853B5">
            <w:pPr>
              <w:pStyle w:val="Funotentext"/>
            </w:pPr>
            <w:r w:rsidRPr="00CA1B93">
              <w:rPr>
                <w:b/>
                <w:bCs/>
              </w:rPr>
              <w:t>F</w:t>
            </w:r>
            <w:r w:rsidRPr="00B42C44">
              <w:tab/>
              <w:t xml:space="preserve">+49 </w:t>
            </w:r>
            <w:r w:rsidRPr="003D74B6">
              <w:t>6151 18-</w:t>
            </w:r>
            <w:r>
              <w:t>8</w:t>
            </w:r>
            <w:r w:rsidRPr="003D74B6">
              <w:t>4</w:t>
            </w:r>
            <w:r>
              <w:t>3071</w:t>
            </w:r>
          </w:p>
          <w:p w14:paraId="0606111E" w14:textId="77777777" w:rsidR="003853B5" w:rsidRPr="003D74B6" w:rsidRDefault="003853B5" w:rsidP="003853B5">
            <w:pPr>
              <w:pStyle w:val="Marginalie"/>
              <w:framePr w:w="0" w:hSpace="0" w:wrap="auto" w:vAnchor="margin" w:hAnchor="text" w:xAlign="left" w:yAlign="inline"/>
            </w:pPr>
            <w:r>
              <w:t>thomas</w:t>
            </w:r>
            <w:r w:rsidRPr="003D74B6">
              <w:t>.</w:t>
            </w:r>
            <w:r>
              <w:t>kern</w:t>
            </w:r>
            <w:r w:rsidRPr="003D74B6">
              <w:t>@</w:t>
            </w:r>
            <w:r>
              <w:t>roehm</w:t>
            </w:r>
            <w:r w:rsidRPr="003D74B6">
              <w:t>.com</w:t>
            </w:r>
          </w:p>
          <w:p w14:paraId="31CB6CA3" w14:textId="77777777" w:rsidR="005C2667" w:rsidRDefault="003853B5" w:rsidP="003853B5">
            <w:pPr>
              <w:pStyle w:val="Marginalie"/>
              <w:framePr w:w="0" w:hSpace="0" w:wrap="auto" w:vAnchor="margin" w:hAnchor="text" w:xAlign="left" w:yAlign="inline"/>
            </w:pPr>
            <w:r>
              <w:t>www.roehm.com</w:t>
            </w:r>
          </w:p>
        </w:tc>
      </w:tr>
    </w:tbl>
    <w:p w14:paraId="53A0ABC4" w14:textId="77777777" w:rsidR="00D17864" w:rsidRPr="00C06172" w:rsidRDefault="00D17864" w:rsidP="00D17864">
      <w:pPr>
        <w:rPr>
          <w:rFonts w:asciiTheme="minorHAnsi" w:hAnsiTheme="minorHAnsi" w:cstheme="minorHAnsi"/>
          <w:b/>
          <w:bCs/>
        </w:rPr>
      </w:pPr>
      <w:r w:rsidRPr="00C06172">
        <w:rPr>
          <w:rFonts w:asciiTheme="minorHAnsi" w:hAnsiTheme="minorHAnsi" w:cstheme="minorHAnsi"/>
          <w:b/>
          <w:bCs/>
        </w:rPr>
        <w:t>Markante Lichtsignatur für ein Kult-Auto</w:t>
      </w:r>
    </w:p>
    <w:p w14:paraId="4BF1B462" w14:textId="340AC831" w:rsidR="00555536" w:rsidRDefault="00DD4AB9" w:rsidP="00555536">
      <w:pPr>
        <w:rPr>
          <w:b/>
          <w:bCs/>
          <w:sz w:val="24"/>
        </w:rPr>
      </w:pPr>
      <w:r w:rsidRPr="002C7544">
        <w:rPr>
          <w:b/>
          <w:bCs/>
          <w:sz w:val="24"/>
        </w:rPr>
        <w:t>MINI 60 Years Edition: PLEXIGLAS</w:t>
      </w:r>
      <w:r w:rsidRPr="00A53B44">
        <w:rPr>
          <w:b/>
          <w:bCs/>
          <w:sz w:val="24"/>
          <w:vertAlign w:val="superscript"/>
        </w:rPr>
        <w:t>®</w:t>
      </w:r>
      <w:r w:rsidR="00D17864">
        <w:rPr>
          <w:b/>
          <w:bCs/>
          <w:sz w:val="24"/>
        </w:rPr>
        <w:t xml:space="preserve"> </w:t>
      </w:r>
      <w:r w:rsidRPr="002C7544">
        <w:rPr>
          <w:b/>
          <w:bCs/>
          <w:sz w:val="24"/>
        </w:rPr>
        <w:t xml:space="preserve">Formmassen setzen Heckleuchten im </w:t>
      </w:r>
      <w:r w:rsidRPr="004179A8">
        <w:rPr>
          <w:b/>
          <w:bCs/>
          <w:sz w:val="24"/>
        </w:rPr>
        <w:t xml:space="preserve">Union-Jack-Look </w:t>
      </w:r>
      <w:r>
        <w:rPr>
          <w:b/>
          <w:bCs/>
          <w:sz w:val="24"/>
        </w:rPr>
        <w:t>ins rechte Licht</w:t>
      </w:r>
    </w:p>
    <w:p w14:paraId="1AB36A7F" w14:textId="70095822" w:rsidR="00D17864" w:rsidRPr="00D17864" w:rsidRDefault="00D17864" w:rsidP="00555536">
      <w:pPr>
        <w:rPr>
          <w:b/>
          <w:bCs/>
          <w:szCs w:val="18"/>
        </w:rPr>
      </w:pPr>
    </w:p>
    <w:p w14:paraId="055A5F08" w14:textId="3BC0182A" w:rsidR="00D17864" w:rsidRPr="00D17864" w:rsidRDefault="00D17864" w:rsidP="00707183">
      <w:pPr>
        <w:pStyle w:val="Listenabsatz"/>
        <w:numPr>
          <w:ilvl w:val="0"/>
          <w:numId w:val="22"/>
        </w:numPr>
        <w:ind w:left="284" w:hanging="284"/>
        <w:rPr>
          <w:b/>
          <w:bCs/>
          <w:szCs w:val="18"/>
        </w:rPr>
      </w:pPr>
      <w:r w:rsidRPr="00D17864">
        <w:rPr>
          <w:b/>
          <w:bCs/>
          <w:szCs w:val="18"/>
        </w:rPr>
        <w:t>PLEXIGLAS</w:t>
      </w:r>
      <w:r w:rsidRPr="00D17864">
        <w:rPr>
          <w:b/>
          <w:bCs/>
          <w:szCs w:val="18"/>
          <w:vertAlign w:val="superscript"/>
        </w:rPr>
        <w:t>®</w:t>
      </w:r>
      <w:r w:rsidRPr="00D17864">
        <w:rPr>
          <w:b/>
          <w:bCs/>
          <w:szCs w:val="18"/>
        </w:rPr>
        <w:t xml:space="preserve"> Formmassen für eine homogene Lichtgrafik</w:t>
      </w:r>
    </w:p>
    <w:p w14:paraId="6BC83389" w14:textId="70F0C2F2" w:rsidR="00D17864" w:rsidRPr="00D17864" w:rsidRDefault="00D17864" w:rsidP="00D17864">
      <w:pPr>
        <w:pStyle w:val="Listenabsatz"/>
        <w:numPr>
          <w:ilvl w:val="0"/>
          <w:numId w:val="22"/>
        </w:numPr>
        <w:ind w:left="284" w:hanging="284"/>
        <w:rPr>
          <w:b/>
          <w:bCs/>
          <w:szCs w:val="18"/>
        </w:rPr>
      </w:pPr>
      <w:r w:rsidRPr="00D17864">
        <w:rPr>
          <w:b/>
          <w:bCs/>
          <w:szCs w:val="18"/>
        </w:rPr>
        <w:t>Verschiedene Produkttypen, um die Union Jack Anmutung zu erreichen</w:t>
      </w:r>
    </w:p>
    <w:p w14:paraId="036683CE" w14:textId="77777777" w:rsidR="00DD4AB9" w:rsidRPr="00D17864" w:rsidRDefault="00DD4AB9" w:rsidP="00555536">
      <w:pPr>
        <w:rPr>
          <w:noProof w:val="0"/>
          <w:szCs w:val="18"/>
        </w:rPr>
      </w:pPr>
    </w:p>
    <w:p w14:paraId="282E2E09" w14:textId="3508471C" w:rsidR="007366FD" w:rsidRPr="00C06172" w:rsidRDefault="007366FD" w:rsidP="007366FD">
      <w:pPr>
        <w:rPr>
          <w:rFonts w:asciiTheme="minorHAnsi" w:hAnsiTheme="minorHAnsi" w:cstheme="minorHAnsi"/>
        </w:rPr>
      </w:pPr>
      <w:r w:rsidRPr="00C06172">
        <w:rPr>
          <w:rFonts w:asciiTheme="minorHAnsi" w:hAnsiTheme="minorHAnsi" w:cstheme="minorHAnsi"/>
        </w:rPr>
        <w:t>Sicheres Licht ist die Pflicht, individuelles Design ist die Kür bei Scheinwerfern und Heckleuchten, denn sie ist ein Teil der Markenidentität. Das britischste aller Autos, der MINI, bekam zum 60. Geburtstag ein einzigartiges Detail: LED-Heckleuchten im Union-Jack-Look.</w:t>
      </w:r>
      <w:r w:rsidRPr="00C06172">
        <w:rPr>
          <w:rFonts w:asciiTheme="minorHAnsi" w:hAnsiTheme="minorHAnsi" w:cstheme="minorHAnsi"/>
          <w:sz w:val="24"/>
        </w:rPr>
        <w:t xml:space="preserve"> </w:t>
      </w:r>
      <w:r w:rsidRPr="00C06172">
        <w:rPr>
          <w:rFonts w:asciiTheme="minorHAnsi" w:hAnsiTheme="minorHAnsi" w:cstheme="minorHAnsi"/>
        </w:rPr>
        <w:t>Die Landesflagge als Rücklicht? Das gab es bisher nicht in der Automobilwelt.</w:t>
      </w:r>
    </w:p>
    <w:p w14:paraId="199CC182" w14:textId="77777777" w:rsidR="007366FD" w:rsidRPr="00C06172" w:rsidRDefault="007366FD" w:rsidP="007366FD">
      <w:pPr>
        <w:rPr>
          <w:rFonts w:asciiTheme="minorHAnsi" w:hAnsiTheme="minorHAnsi" w:cstheme="minorHAnsi"/>
        </w:rPr>
      </w:pPr>
    </w:p>
    <w:p w14:paraId="0EA8DD6C" w14:textId="2DB864E1" w:rsidR="007366FD" w:rsidRPr="00C06172" w:rsidRDefault="007366FD" w:rsidP="007366FD">
      <w:pPr>
        <w:rPr>
          <w:rFonts w:asciiTheme="minorHAnsi" w:hAnsiTheme="minorHAnsi" w:cstheme="minorHAnsi"/>
        </w:rPr>
      </w:pPr>
      <w:r w:rsidRPr="00C06172">
        <w:rPr>
          <w:rFonts w:asciiTheme="minorHAnsi" w:hAnsiTheme="minorHAnsi" w:cstheme="minorHAnsi"/>
        </w:rPr>
        <w:t>Der Union Jack als Lichtgrafik wurde erstmals 2014 in einer Studie des MINI Superleggera Vision präsentiert. „Die positive Resonanz hat dazu geführt, den Union Jack als Schlusslichtgrafik für die MINI 60 Years Edition tatsächlich zu entwickeln“, sagt Sebastian Morgenstern, der in der BMW Group seit 2014 das Design aller Exterieurdetails für den MINI verantwortet. Kein einfaches Unterfangen: Eine Tücke des Sonderdesigns mit dem Union Jack wurde erst auf dem Zeichentisch sichtbar. Und daran drohte das gesamte Vorhaben zu scheitern.</w:t>
      </w:r>
    </w:p>
    <w:p w14:paraId="1602DE9D" w14:textId="77777777" w:rsidR="007366FD" w:rsidRPr="00C06172" w:rsidRDefault="007366FD" w:rsidP="007366FD">
      <w:pPr>
        <w:rPr>
          <w:rFonts w:asciiTheme="minorHAnsi" w:hAnsiTheme="minorHAnsi" w:cstheme="minorHAnsi"/>
        </w:rPr>
      </w:pPr>
    </w:p>
    <w:p w14:paraId="7F433D04" w14:textId="0722DC78" w:rsidR="007366FD" w:rsidRPr="00C06172" w:rsidRDefault="007366FD" w:rsidP="007366FD">
      <w:pPr>
        <w:rPr>
          <w:rFonts w:asciiTheme="minorHAnsi" w:hAnsiTheme="minorHAnsi" w:cstheme="minorHAnsi"/>
          <w:b/>
          <w:bCs/>
        </w:rPr>
      </w:pPr>
      <w:r w:rsidRPr="00C06172">
        <w:rPr>
          <w:rFonts w:asciiTheme="minorHAnsi" w:hAnsiTheme="minorHAnsi" w:cstheme="minorHAnsi"/>
          <w:b/>
          <w:bCs/>
        </w:rPr>
        <w:t>Union Jack widersetzt sich der Norm</w:t>
      </w:r>
    </w:p>
    <w:p w14:paraId="5F709A3E" w14:textId="77777777" w:rsidR="007366FD" w:rsidRPr="00C06172" w:rsidRDefault="007366FD" w:rsidP="007366FD">
      <w:pPr>
        <w:rPr>
          <w:rFonts w:asciiTheme="minorHAnsi" w:hAnsiTheme="minorHAnsi" w:cstheme="minorHAnsi"/>
          <w:b/>
          <w:bCs/>
        </w:rPr>
      </w:pPr>
    </w:p>
    <w:p w14:paraId="5188B8EA" w14:textId="765F20A7" w:rsidR="007366FD" w:rsidRDefault="007366FD" w:rsidP="007366FD">
      <w:pPr>
        <w:rPr>
          <w:rFonts w:asciiTheme="minorHAnsi" w:hAnsiTheme="minorHAnsi" w:cstheme="minorHAnsi"/>
        </w:rPr>
      </w:pPr>
      <w:r w:rsidRPr="00C06172">
        <w:rPr>
          <w:rFonts w:asciiTheme="minorHAnsi" w:hAnsiTheme="minorHAnsi" w:cstheme="minorHAnsi"/>
        </w:rPr>
        <w:t>Morgenstern hat schon viele Heckleuchten entworfen und weiß daher genau, was bei deren Gestaltung wichtig ist: „Von Anfang an muss neben der eigentlichen Geometrie auch die Lichtgrafik für die einzelnen Funktionen wie Rücklicht, Bremslicht oder Blinker mitbetrachtet werden.“ Das Auge des Industriedesigners sieht auch eine Flagge wie den Union Jack erstmal als Grafik. Morgenstern schwärmt von dessen ausgewogener Kombination aus dünnen und dicken, geraden und diagonalen Linien – zeitlos und modern zugleich. „Diese Attribute passen ausgezeichnet zu einer Lichtsignatur – in diesem Fall zu unserer MINI Union-Jack-Heckleuchte.“</w:t>
      </w:r>
    </w:p>
    <w:p w14:paraId="3A749CFB" w14:textId="77777777" w:rsidR="006B7034" w:rsidRPr="00C06172" w:rsidRDefault="006B7034" w:rsidP="007366FD">
      <w:pPr>
        <w:rPr>
          <w:rFonts w:asciiTheme="minorHAnsi" w:hAnsiTheme="minorHAnsi" w:cstheme="minorHAnsi"/>
        </w:rPr>
      </w:pPr>
    </w:p>
    <w:p w14:paraId="052AC998" w14:textId="7DDA34A1" w:rsidR="007366FD" w:rsidRPr="00C06172" w:rsidRDefault="007366FD" w:rsidP="007366FD">
      <w:pPr>
        <w:rPr>
          <w:rFonts w:asciiTheme="minorHAnsi" w:hAnsiTheme="minorHAnsi" w:cstheme="minorHAnsi"/>
        </w:rPr>
      </w:pPr>
      <w:bookmarkStart w:id="0" w:name="_Hlk20773008"/>
      <w:r w:rsidRPr="00C06172">
        <w:rPr>
          <w:rFonts w:asciiTheme="minorHAnsi" w:hAnsiTheme="minorHAnsi" w:cstheme="minorHAnsi"/>
        </w:rPr>
        <w:t>So weit, so gut, so einleuchtend. Aber: Die britische Flagge ist asymmetrisch. Teilt man sie in zwei Hälften, sind diese nicht exakt gleich. Und diese geringfügige Asymmetrie kollidiert mit den meisten internationalen Vorschriften für Fahrzeugbeleuchtungen, die bei paarweise angeordneten Leuchten eine gewisse Symmetrie fordern. Die clevere Lösung: Die Grafiker betonten die symmetrische Außenkontur des Union Jack.</w:t>
      </w:r>
    </w:p>
    <w:p w14:paraId="37220B36" w14:textId="77777777" w:rsidR="007366FD" w:rsidRPr="00C06172" w:rsidRDefault="007366FD" w:rsidP="007366FD">
      <w:pPr>
        <w:rPr>
          <w:rFonts w:asciiTheme="minorHAnsi" w:hAnsiTheme="minorHAnsi" w:cstheme="minorHAnsi"/>
        </w:rPr>
      </w:pPr>
    </w:p>
    <w:bookmarkEnd w:id="0"/>
    <w:p w14:paraId="558484DD" w14:textId="20DF2BB6" w:rsidR="007366FD" w:rsidRPr="00C06172" w:rsidRDefault="007366FD" w:rsidP="007366FD">
      <w:pPr>
        <w:rPr>
          <w:rFonts w:asciiTheme="minorHAnsi" w:hAnsiTheme="minorHAnsi" w:cstheme="minorHAnsi"/>
          <w:b/>
          <w:bCs/>
        </w:rPr>
      </w:pPr>
      <w:r w:rsidRPr="00C06172">
        <w:rPr>
          <w:rFonts w:asciiTheme="minorHAnsi" w:hAnsiTheme="minorHAnsi" w:cstheme="minorHAnsi"/>
          <w:b/>
          <w:bCs/>
        </w:rPr>
        <w:t>PMMA: bewährtes Material für Fahrzeugbeleuchtung</w:t>
      </w:r>
    </w:p>
    <w:p w14:paraId="2C9CB478" w14:textId="77777777" w:rsidR="007366FD" w:rsidRPr="00C06172" w:rsidRDefault="007366FD" w:rsidP="007366FD">
      <w:pPr>
        <w:rPr>
          <w:rFonts w:asciiTheme="minorHAnsi" w:hAnsiTheme="minorHAnsi" w:cstheme="minorHAnsi"/>
          <w:b/>
          <w:bCs/>
        </w:rPr>
      </w:pPr>
    </w:p>
    <w:p w14:paraId="57E9F869" w14:textId="5F73AF21" w:rsidR="007366FD" w:rsidRDefault="007366FD" w:rsidP="007366FD">
      <w:pPr>
        <w:rPr>
          <w:rFonts w:asciiTheme="minorHAnsi" w:hAnsiTheme="minorHAnsi" w:cstheme="minorHAnsi"/>
        </w:rPr>
      </w:pPr>
      <w:r w:rsidRPr="00C06172">
        <w:rPr>
          <w:rFonts w:asciiTheme="minorHAnsi" w:hAnsiTheme="minorHAnsi" w:cstheme="minorHAnsi"/>
        </w:rPr>
        <w:t>Der optische Eindruck des Union Jack entsteht durch die Kombination von verschiedenen Bauteilen aus PLEXIGLAS</w:t>
      </w:r>
      <w:r w:rsidRPr="00A53B44">
        <w:rPr>
          <w:rFonts w:asciiTheme="minorHAnsi" w:hAnsiTheme="minorHAnsi" w:cstheme="minorHAnsi"/>
          <w:vertAlign w:val="superscript"/>
        </w:rPr>
        <w:t>®</w:t>
      </w:r>
      <w:r w:rsidRPr="00C06172">
        <w:rPr>
          <w:rFonts w:asciiTheme="minorHAnsi" w:hAnsiTheme="minorHAnsi" w:cstheme="minorHAnsi"/>
        </w:rPr>
        <w:t xml:space="preserve"> Formmassen, dem für Heckleuchten längst bewährten Marken-Polymethylmethacrylat (PMMA) von Röhm. „Jede Komponente der Heckleuchte hat eine andere Funktion“, erklärt Andrea Menotti, Projektmanager beim Automobilzulieferer Magna </w:t>
      </w:r>
      <w:bookmarkStart w:id="1" w:name="_GoBack"/>
      <w:bookmarkEnd w:id="1"/>
      <w:r w:rsidRPr="00C06172">
        <w:rPr>
          <w:rFonts w:asciiTheme="minorHAnsi" w:hAnsiTheme="minorHAnsi" w:cstheme="minorHAnsi"/>
        </w:rPr>
        <w:t>in Italien. „Deshalb brauchen wir verschiedene Materialien, die den spezifischen Anforderungen an Wärmeformbeständigkeit, Optik, Farbe und der Performance beim Spritzgießen gerecht werden.“</w:t>
      </w:r>
    </w:p>
    <w:p w14:paraId="59B37B44" w14:textId="77777777" w:rsidR="006B7034" w:rsidRDefault="006B7034" w:rsidP="007366FD">
      <w:pPr>
        <w:rPr>
          <w:rFonts w:asciiTheme="minorHAnsi" w:hAnsiTheme="minorHAnsi" w:cstheme="minorHAnsi"/>
        </w:rPr>
      </w:pPr>
    </w:p>
    <w:p w14:paraId="45EBC416" w14:textId="010126A6" w:rsidR="007366FD" w:rsidRPr="00C06172" w:rsidRDefault="007366FD" w:rsidP="007366FD">
      <w:pPr>
        <w:rPr>
          <w:rFonts w:asciiTheme="minorHAnsi" w:hAnsiTheme="minorHAnsi" w:cstheme="minorHAnsi"/>
        </w:rPr>
      </w:pPr>
      <w:r w:rsidRPr="00C06172">
        <w:rPr>
          <w:rFonts w:asciiTheme="minorHAnsi" w:hAnsiTheme="minorHAnsi" w:cstheme="minorHAnsi"/>
        </w:rPr>
        <w:t xml:space="preserve">So kombinieren die Experten für Fahrzeugbeleuchtung verschiedene Einfärbungen in Signalfarben, um die Union-Jack-Anmutung zu erreichen – sowohl beleuchtet als auch unbeleuchtet. „Die gewünschte Wirkung wird erst durch die angebotene Bandbreite an </w:t>
      </w:r>
      <w:r w:rsidR="00A53B44" w:rsidRPr="00C06172">
        <w:rPr>
          <w:rFonts w:asciiTheme="minorHAnsi" w:hAnsiTheme="minorHAnsi" w:cstheme="minorHAnsi"/>
        </w:rPr>
        <w:t>PLEXIGLAS</w:t>
      </w:r>
      <w:r w:rsidR="00A53B44" w:rsidRPr="00A53B44">
        <w:rPr>
          <w:rFonts w:asciiTheme="minorHAnsi" w:hAnsiTheme="minorHAnsi" w:cstheme="minorHAnsi"/>
          <w:vertAlign w:val="superscript"/>
        </w:rPr>
        <w:t>®</w:t>
      </w:r>
      <w:r w:rsidRPr="00C06172">
        <w:rPr>
          <w:rFonts w:asciiTheme="minorHAnsi" w:hAnsiTheme="minorHAnsi" w:cstheme="minorHAnsi"/>
        </w:rPr>
        <w:t xml:space="preserve"> Produkten ermöglicht“, bestätigt auch MINI-Exterieurdesigner Morgenstern. Das Material ist in seiner Ausgangsform absolut farblos und lässt sich daher ganz exakt in </w:t>
      </w:r>
      <w:r w:rsidRPr="00C06172">
        <w:rPr>
          <w:rFonts w:asciiTheme="minorHAnsi" w:hAnsiTheme="minorHAnsi" w:cstheme="minorHAnsi"/>
        </w:rPr>
        <w:lastRenderedPageBreak/>
        <w:t xml:space="preserve">allen weltweit genormten Signalfarben einfärben. Die optischen Eigenschaften, wie die ausgezeichnete Transmission und die Lichtleitung oder -streuung, bleiben dabei erhalten. Und das auf Dauer: </w:t>
      </w:r>
      <w:r w:rsidR="00A53B44" w:rsidRPr="00C06172">
        <w:rPr>
          <w:rFonts w:asciiTheme="minorHAnsi" w:hAnsiTheme="minorHAnsi" w:cstheme="minorHAnsi"/>
        </w:rPr>
        <w:t>PLEXIGLAS</w:t>
      </w:r>
      <w:r w:rsidR="00A53B44" w:rsidRPr="00A53B44">
        <w:rPr>
          <w:rFonts w:asciiTheme="minorHAnsi" w:hAnsiTheme="minorHAnsi" w:cstheme="minorHAnsi"/>
          <w:vertAlign w:val="superscript"/>
        </w:rPr>
        <w:t>®</w:t>
      </w:r>
      <w:r w:rsidR="00A53B44">
        <w:rPr>
          <w:rFonts w:asciiTheme="minorHAnsi" w:hAnsiTheme="minorHAnsi" w:cstheme="minorHAnsi"/>
        </w:rPr>
        <w:t xml:space="preserve"> </w:t>
      </w:r>
      <w:r w:rsidRPr="00C06172">
        <w:rPr>
          <w:rFonts w:asciiTheme="minorHAnsi" w:hAnsiTheme="minorHAnsi" w:cstheme="minorHAnsi"/>
        </w:rPr>
        <w:t>Formmassen sind UV- und witterungsbeständig. Der Farbton der Heckleuchtenabdeckungen bleibt daher über die gesamte Lebenszeit eines Autos unverändert.</w:t>
      </w:r>
    </w:p>
    <w:p w14:paraId="092A738C" w14:textId="77777777" w:rsidR="007366FD" w:rsidRPr="00C06172" w:rsidRDefault="007366FD" w:rsidP="007366FD">
      <w:pPr>
        <w:rPr>
          <w:rFonts w:asciiTheme="minorHAnsi" w:hAnsiTheme="minorHAnsi" w:cstheme="minorHAnsi"/>
        </w:rPr>
      </w:pPr>
    </w:p>
    <w:p w14:paraId="00CE6812" w14:textId="0CA6E146" w:rsidR="007366FD" w:rsidRPr="00C06172" w:rsidRDefault="007366FD" w:rsidP="007366FD">
      <w:pPr>
        <w:rPr>
          <w:rFonts w:asciiTheme="minorHAnsi" w:hAnsiTheme="minorHAnsi" w:cstheme="minorHAnsi"/>
          <w:b/>
          <w:bCs/>
        </w:rPr>
      </w:pPr>
      <w:r w:rsidRPr="00C06172">
        <w:rPr>
          <w:rFonts w:asciiTheme="minorHAnsi" w:hAnsiTheme="minorHAnsi" w:cstheme="minorHAnsi"/>
          <w:b/>
          <w:bCs/>
        </w:rPr>
        <w:t>PLEXIGLAS</w:t>
      </w:r>
      <w:r w:rsidRPr="00CF7D31">
        <w:rPr>
          <w:rFonts w:asciiTheme="minorHAnsi" w:hAnsiTheme="minorHAnsi" w:cstheme="minorHAnsi"/>
          <w:b/>
          <w:bCs/>
          <w:vertAlign w:val="superscript"/>
        </w:rPr>
        <w:t>®</w:t>
      </w:r>
      <w:r w:rsidRPr="00C06172">
        <w:rPr>
          <w:rFonts w:asciiTheme="minorHAnsi" w:hAnsiTheme="minorHAnsi" w:cstheme="minorHAnsi"/>
          <w:b/>
          <w:bCs/>
        </w:rPr>
        <w:t xml:space="preserve"> für eine homogene Lichtgrafik</w:t>
      </w:r>
    </w:p>
    <w:p w14:paraId="791CE8CF" w14:textId="77777777" w:rsidR="007366FD" w:rsidRPr="00C06172" w:rsidRDefault="007366FD" w:rsidP="007366FD">
      <w:pPr>
        <w:rPr>
          <w:rFonts w:asciiTheme="minorHAnsi" w:hAnsiTheme="minorHAnsi" w:cstheme="minorHAnsi"/>
          <w:b/>
          <w:bCs/>
        </w:rPr>
      </w:pPr>
    </w:p>
    <w:p w14:paraId="097B397C" w14:textId="44BBFF7F" w:rsidR="007366FD" w:rsidRDefault="007366FD" w:rsidP="007366FD">
      <w:pPr>
        <w:rPr>
          <w:rFonts w:asciiTheme="minorHAnsi" w:hAnsiTheme="minorHAnsi" w:cstheme="minorHAnsi"/>
        </w:rPr>
      </w:pPr>
      <w:r w:rsidRPr="00C06172">
        <w:rPr>
          <w:rFonts w:asciiTheme="minorHAnsi" w:hAnsiTheme="minorHAnsi" w:cstheme="minorHAnsi"/>
        </w:rPr>
        <w:t xml:space="preserve">Darüber hinaus sorgt eine lichtstreuende Formmasse für den homogenen Lichteindruck der Heckleuchte, wie Morgenstern erläutert: „Eine klare und eindeutig wiedererkennbare Formsprache wird am besten durch homogene Lichtgrafiken unterstützt.“ Diese messbare Homogenität wird beispielsweise durch den Einsatz der diffus lichtstreuenden Formmasse </w:t>
      </w:r>
      <w:r w:rsidR="00A53B44" w:rsidRPr="00C06172">
        <w:rPr>
          <w:rFonts w:asciiTheme="minorHAnsi" w:hAnsiTheme="minorHAnsi" w:cstheme="minorHAnsi"/>
        </w:rPr>
        <w:t>PLEXIGLAS</w:t>
      </w:r>
      <w:r w:rsidR="00A53B44" w:rsidRPr="00A53B44">
        <w:rPr>
          <w:rFonts w:asciiTheme="minorHAnsi" w:hAnsiTheme="minorHAnsi" w:cstheme="minorHAnsi"/>
          <w:vertAlign w:val="superscript"/>
        </w:rPr>
        <w:t>®</w:t>
      </w:r>
      <w:r w:rsidRPr="00C06172">
        <w:rPr>
          <w:rFonts w:asciiTheme="minorHAnsi" w:hAnsiTheme="minorHAnsi" w:cstheme="minorHAnsi"/>
        </w:rPr>
        <w:t xml:space="preserve"> Satinice DF23 erreicht. Ohne ein gut lichtstreuendes Material würde das starke Punktlicht der verwendeten LEDs zu unerwünschten Licht-Hot-Spots führen. Abgerundet wird der optische Eindruck der Heckleuchten durch eine transparente Abdeckung aus </w:t>
      </w:r>
      <w:r w:rsidR="00A53B44" w:rsidRPr="00C06172">
        <w:rPr>
          <w:rFonts w:asciiTheme="minorHAnsi" w:hAnsiTheme="minorHAnsi" w:cstheme="minorHAnsi"/>
        </w:rPr>
        <w:t>PLEXIGLAS</w:t>
      </w:r>
      <w:r w:rsidR="00A53B44" w:rsidRPr="00A53B44">
        <w:rPr>
          <w:rFonts w:asciiTheme="minorHAnsi" w:hAnsiTheme="minorHAnsi" w:cstheme="minorHAnsi"/>
          <w:vertAlign w:val="superscript"/>
        </w:rPr>
        <w:t>®</w:t>
      </w:r>
      <w:r w:rsidRPr="00C06172">
        <w:rPr>
          <w:rFonts w:asciiTheme="minorHAnsi" w:hAnsiTheme="minorHAnsi" w:cstheme="minorHAnsi"/>
        </w:rPr>
        <w:t>. „Transparente Außenlichtscheiben – hier in Signalrot – schaffen einen sehr wertigen Gesamteindruck“, so Morgenstern.</w:t>
      </w:r>
    </w:p>
    <w:p w14:paraId="605AB28A" w14:textId="77777777" w:rsidR="006B7034" w:rsidRPr="00C06172" w:rsidRDefault="006B7034" w:rsidP="007366FD">
      <w:pPr>
        <w:rPr>
          <w:rFonts w:asciiTheme="minorHAnsi" w:hAnsiTheme="minorHAnsi" w:cstheme="minorHAnsi"/>
        </w:rPr>
      </w:pPr>
    </w:p>
    <w:p w14:paraId="5758ED57" w14:textId="0AEAF79F" w:rsidR="007366FD" w:rsidRPr="00C06172" w:rsidRDefault="007366FD" w:rsidP="007366FD">
      <w:pPr>
        <w:rPr>
          <w:rFonts w:asciiTheme="minorHAnsi" w:hAnsiTheme="minorHAnsi" w:cstheme="minorHAnsi"/>
        </w:rPr>
      </w:pPr>
      <w:r w:rsidRPr="00C06172">
        <w:rPr>
          <w:rFonts w:asciiTheme="minorHAnsi" w:hAnsiTheme="minorHAnsi" w:cstheme="minorHAnsi"/>
        </w:rPr>
        <w:t xml:space="preserve">Übrigens steckt im Jubiläums-MINI noch mehr </w:t>
      </w:r>
      <w:r w:rsidR="00A53B44" w:rsidRPr="00C06172">
        <w:rPr>
          <w:rFonts w:asciiTheme="minorHAnsi" w:hAnsiTheme="minorHAnsi" w:cstheme="minorHAnsi"/>
        </w:rPr>
        <w:t>PLEXIGLAS</w:t>
      </w:r>
      <w:r w:rsidR="00A53B44" w:rsidRPr="00A53B44">
        <w:rPr>
          <w:rFonts w:asciiTheme="minorHAnsi" w:hAnsiTheme="minorHAnsi" w:cstheme="minorHAnsi"/>
          <w:vertAlign w:val="superscript"/>
        </w:rPr>
        <w:t>®</w:t>
      </w:r>
      <w:r w:rsidRPr="00C06172">
        <w:rPr>
          <w:rFonts w:asciiTheme="minorHAnsi" w:hAnsiTheme="minorHAnsi" w:cstheme="minorHAnsi"/>
        </w:rPr>
        <w:t xml:space="preserve">: So sind beispielsweise die A-Säulen mit Blenden aus der gedeckt eingefärbten und hochglänzenden Formmasse </w:t>
      </w:r>
      <w:r w:rsidR="00A53B44" w:rsidRPr="00C06172">
        <w:rPr>
          <w:rFonts w:asciiTheme="minorHAnsi" w:hAnsiTheme="minorHAnsi" w:cstheme="minorHAnsi"/>
        </w:rPr>
        <w:t>PLEXIGLAS</w:t>
      </w:r>
      <w:r w:rsidR="00A53B44" w:rsidRPr="00A53B44">
        <w:rPr>
          <w:rFonts w:asciiTheme="minorHAnsi" w:hAnsiTheme="minorHAnsi" w:cstheme="minorHAnsi"/>
          <w:vertAlign w:val="superscript"/>
        </w:rPr>
        <w:t>®</w:t>
      </w:r>
      <w:r w:rsidRPr="00C06172">
        <w:rPr>
          <w:rFonts w:asciiTheme="minorHAnsi" w:hAnsiTheme="minorHAnsi" w:cstheme="minorHAnsi"/>
        </w:rPr>
        <w:t xml:space="preserve"> High-Gloss in Pianoblack verkleidet. Der glasähnliche Charakter der Blenden lässt die große Frontscheibe noch größer wirken – wie seit mehr als 15 Jahren bei unterschiedlichen MINI-Modellen, bei denen nach und nach auch zusätzlich weitere Säulenblenden rundherum ergänzt wurden.</w:t>
      </w:r>
    </w:p>
    <w:p w14:paraId="605A319D" w14:textId="31B56AEB" w:rsidR="0020182B" w:rsidRDefault="0020182B" w:rsidP="008F6A77">
      <w:pPr>
        <w:spacing w:line="240" w:lineRule="auto"/>
        <w:jc w:val="center"/>
      </w:pPr>
    </w:p>
    <w:p w14:paraId="04F94D45" w14:textId="26BB4398" w:rsidR="00C66690" w:rsidRDefault="00C66690" w:rsidP="00B01A9E">
      <w:pPr>
        <w:spacing w:line="240" w:lineRule="auto"/>
      </w:pPr>
    </w:p>
    <w:p w14:paraId="2EEFB4AC" w14:textId="77777777" w:rsidR="00AB6FCB" w:rsidRDefault="00561815">
      <w:pPr>
        <w:spacing w:line="240" w:lineRule="auto"/>
        <w:jc w:val="left"/>
        <w:rPr>
          <w:noProof w:val="0"/>
        </w:rPr>
      </w:pPr>
      <w:r>
        <w:drawing>
          <wp:inline distT="0" distB="0" distL="0" distR="0" wp14:anchorId="6FBA6B18" wp14:editId="021D66C3">
            <wp:extent cx="4625975" cy="3084195"/>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31389_highRes_mini-cooper-60-years-Copyright BMW AG Münche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5975" cy="3084195"/>
                    </a:xfrm>
                    <a:prstGeom prst="rect">
                      <a:avLst/>
                    </a:prstGeom>
                  </pic:spPr>
                </pic:pic>
              </a:graphicData>
            </a:graphic>
          </wp:inline>
        </w:drawing>
      </w:r>
    </w:p>
    <w:p w14:paraId="5013EBAE" w14:textId="77777777" w:rsidR="00AB6FCB" w:rsidRDefault="00AB6FCB">
      <w:pPr>
        <w:spacing w:line="240" w:lineRule="auto"/>
        <w:jc w:val="left"/>
        <w:rPr>
          <w:noProof w:val="0"/>
        </w:rPr>
      </w:pPr>
    </w:p>
    <w:p w14:paraId="4F569AE4" w14:textId="76695D10" w:rsidR="004E7253" w:rsidRPr="00AB6FCB" w:rsidRDefault="00AB6FCB">
      <w:pPr>
        <w:spacing w:line="240" w:lineRule="auto"/>
        <w:jc w:val="left"/>
        <w:rPr>
          <w:noProof w:val="0"/>
        </w:rPr>
      </w:pPr>
      <w:r w:rsidRPr="00AB6FCB">
        <w:rPr>
          <w:lang w:eastAsia="en-US"/>
        </w:rPr>
        <w:t>MINI 60 Years Edition mit Union-Jack-Heckleuchten (</w:t>
      </w:r>
      <w:r>
        <w:t>© BMW AG, München)</w:t>
      </w:r>
      <w:r w:rsidR="004E7253" w:rsidRPr="00AB6FCB">
        <w:rPr>
          <w:noProof w:val="0"/>
        </w:rPr>
        <w:br w:type="page"/>
      </w:r>
    </w:p>
    <w:p w14:paraId="5D3B8595" w14:textId="77777777" w:rsidR="00555536" w:rsidRPr="00FD5D8E" w:rsidRDefault="00555536" w:rsidP="00555536">
      <w:pPr>
        <w:pStyle w:val="Standard-klein"/>
        <w:rPr>
          <w:rStyle w:val="Fett"/>
        </w:rPr>
      </w:pPr>
      <w:r w:rsidRPr="00FD5D8E">
        <w:rPr>
          <w:rStyle w:val="Fett"/>
        </w:rPr>
        <w:t>Über Röhm</w:t>
      </w:r>
    </w:p>
    <w:p w14:paraId="6629ECFA" w14:textId="77777777" w:rsidR="007322B2" w:rsidRDefault="007322B2" w:rsidP="007322B2">
      <w:pPr>
        <w:pStyle w:val="Standard-klein"/>
      </w:pPr>
      <w:r>
        <w:t>Röhm ist ein weltweiter Hersteller von PMMA-Produkten, die unter den Marken PLEXIGLAS</w:t>
      </w:r>
      <w:r w:rsidRPr="00A53B44">
        <w:rPr>
          <w:vertAlign w:val="superscript"/>
        </w:rPr>
        <w:t>®</w:t>
      </w:r>
      <w:r>
        <w:t xml:space="preserve"> und PLEXIMID</w:t>
      </w:r>
      <w:r w:rsidRPr="00A53B44">
        <w:rPr>
          <w:vertAlign w:val="superscript"/>
        </w:rPr>
        <w:t>®</w:t>
      </w:r>
      <w:r>
        <w:t xml:space="preserve"> auf dem europäischen, asiatischen, afrikanischen und australischen Kontinent und unter den Marken ACRYLITE</w:t>
      </w:r>
      <w:r w:rsidRPr="00A53B44">
        <w:rPr>
          <w:vertAlign w:val="superscript"/>
        </w:rPr>
        <w:t>®</w:t>
      </w:r>
      <w:r>
        <w:t xml:space="preserve"> und ACRYMID</w:t>
      </w:r>
      <w:r w:rsidRPr="00A53B44">
        <w:rPr>
          <w:vertAlign w:val="superscript"/>
        </w:rPr>
        <w:t>®</w:t>
      </w:r>
      <w:r>
        <w:t xml:space="preserve"> auf dem amerikanischen Kontinent vertrieben werden.</w:t>
      </w:r>
    </w:p>
    <w:p w14:paraId="71752A1A" w14:textId="77777777" w:rsidR="007322B2" w:rsidRDefault="007322B2" w:rsidP="007322B2">
      <w:pPr>
        <w:pStyle w:val="Standard-klein"/>
      </w:pPr>
    </w:p>
    <w:p w14:paraId="36DD2E3E" w14:textId="77777777" w:rsidR="007322B2" w:rsidRDefault="007322B2" w:rsidP="007322B2">
      <w:pPr>
        <w:pStyle w:val="Standard-klein"/>
      </w:pPr>
      <w:r>
        <w:t>Röhm gehört mit 3.900 Mitarbeitern, weltweit 15 Produktionsstandorten und einem Umsatz von 1,9 Milliarden Euro (Stand: 2018) zu den weltweit führenden Herstellern im Methacrylatgeschäft. Das mittelständische Unternehmen mit Standorten in Deutschland, China, den USA, Russland und Südafrika verfügt über mehr als 80 Jahre Erfahrung in der Methacrylatchemie und eine starke Technologie-Plattform. Zu unseren bekannten Marken gehören PLEXIGLAS</w:t>
      </w:r>
      <w:r>
        <w:rPr>
          <w:vertAlign w:val="superscript"/>
        </w:rPr>
        <w:t>®</w:t>
      </w:r>
      <w:r>
        <w:t>, ACRYLITE</w:t>
      </w:r>
      <w:r>
        <w:rPr>
          <w:vertAlign w:val="superscript"/>
        </w:rPr>
        <w:t>®</w:t>
      </w:r>
      <w:r>
        <w:t>, DEGALAN</w:t>
      </w:r>
      <w:r>
        <w:rPr>
          <w:vertAlign w:val="superscript"/>
        </w:rPr>
        <w:t>®</w:t>
      </w:r>
      <w:r>
        <w:t xml:space="preserve"> und DEGAROUTE</w:t>
      </w:r>
      <w:r>
        <w:rPr>
          <w:vertAlign w:val="superscript"/>
        </w:rPr>
        <w:t>®</w:t>
      </w:r>
      <w:r>
        <w:t xml:space="preserve">. </w:t>
      </w:r>
    </w:p>
    <w:p w14:paraId="5E43D1AB" w14:textId="77777777" w:rsidR="007322B2" w:rsidRDefault="007322B2" w:rsidP="007322B2">
      <w:pPr>
        <w:pStyle w:val="Standard-klein"/>
      </w:pPr>
    </w:p>
    <w:p w14:paraId="6ACF8275" w14:textId="77777777" w:rsidR="007322B2" w:rsidRDefault="007322B2" w:rsidP="007322B2">
      <w:pPr>
        <w:pStyle w:val="Standard-klein"/>
      </w:pPr>
      <w:r>
        <w:t>Weitere Informationen unter www.roehm.com.</w:t>
      </w:r>
    </w:p>
    <w:p w14:paraId="21B776F0" w14:textId="77777777" w:rsidR="003853B5" w:rsidRPr="00FD5D8E" w:rsidRDefault="003853B5" w:rsidP="00555536">
      <w:pPr>
        <w:pStyle w:val="Standard-klein"/>
      </w:pPr>
    </w:p>
    <w:p w14:paraId="165A8957" w14:textId="77777777" w:rsidR="00555536" w:rsidRPr="00FD5D8E" w:rsidRDefault="00555536" w:rsidP="00555536">
      <w:pPr>
        <w:pStyle w:val="Standard-klein"/>
      </w:pPr>
    </w:p>
    <w:sectPr w:rsidR="00555536" w:rsidRPr="00FD5D8E" w:rsidSect="001C28AA">
      <w:headerReference w:type="default" r:id="rId12"/>
      <w:footerReference w:type="default" r:id="rId13"/>
      <w:headerReference w:type="first" r:id="rId14"/>
      <w:footerReference w:type="first" r:id="rId15"/>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F282" w14:textId="77777777" w:rsidR="00E23001" w:rsidRDefault="00E23001" w:rsidP="00FD1184">
      <w:r>
        <w:separator/>
      </w:r>
    </w:p>
  </w:endnote>
  <w:endnote w:type="continuationSeparator" w:id="0">
    <w:p w14:paraId="1603D718" w14:textId="77777777" w:rsidR="00E23001" w:rsidRDefault="00E23001" w:rsidP="00FD1184">
      <w:r>
        <w:continuationSeparator/>
      </w:r>
    </w:p>
  </w:endnote>
  <w:endnote w:type="continuationNotice" w:id="1">
    <w:p w14:paraId="65B2DC0E" w14:textId="77777777" w:rsidR="00E23001" w:rsidRDefault="00E230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657F" w14:textId="77777777" w:rsidR="005D25B0" w:rsidRPr="004D1471" w:rsidRDefault="005D25B0">
    <w:pPr>
      <w:pStyle w:val="Fuzeile"/>
      <w:rPr>
        <w:sz w:val="13"/>
        <w:szCs w:val="13"/>
      </w:rPr>
    </w:pPr>
  </w:p>
  <w:p w14:paraId="34F19227" w14:textId="77777777" w:rsidR="005D25B0" w:rsidRPr="004D1471" w:rsidRDefault="005D25B0">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sidR="00123E23" w:rsidRPr="004D1471">
      <w:rPr>
        <w:rStyle w:val="Seitenzahl"/>
        <w:sz w:val="13"/>
        <w:szCs w:val="13"/>
      </w:rPr>
      <w:t>1</w:t>
    </w:r>
    <w:r w:rsidRPr="004D1471">
      <w:rPr>
        <w:rStyle w:val="Seitenzahl"/>
        <w:sz w:val="13"/>
        <w:szCs w:val="13"/>
      </w:rPr>
      <w:fldChar w:fldCharType="end"/>
    </w:r>
    <w:r w:rsidR="004D1471"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sidR="00441233" w:rsidRPr="004D1471">
      <w:rPr>
        <w:rStyle w:val="Seitenzahl"/>
        <w:sz w:val="13"/>
        <w:szCs w:val="13"/>
      </w:rPr>
      <w:t>1</w:t>
    </w:r>
    <w:r w:rsidRPr="004D1471">
      <w:rPr>
        <w:rStyle w:val="Seitenzah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BE" w14:textId="77777777" w:rsidR="004F7E28" w:rsidRDefault="004F7E28" w:rsidP="00316EC0">
    <w:pPr>
      <w:pStyle w:val="Fuzeile"/>
      <w:rPr>
        <w:sz w:val="13"/>
        <w:szCs w:val="13"/>
      </w:rPr>
    </w:pPr>
    <w:r>
      <w:rPr>
        <w:sz w:val="13"/>
        <w:szCs w:val="13"/>
      </w:rPr>
      <mc:AlternateContent>
        <mc:Choice Requires="wps">
          <w:drawing>
            <wp:anchor distT="0" distB="0" distL="114300" distR="114300" simplePos="0" relativeHeight="251658240" behindDoc="0" locked="0" layoutInCell="1" allowOverlap="1" wp14:anchorId="2119C3C3" wp14:editId="7477E029">
              <wp:simplePos x="0" y="0"/>
              <wp:positionH relativeFrom="column">
                <wp:posOffset>4913713</wp:posOffset>
              </wp:positionH>
              <wp:positionV relativeFrom="page">
                <wp:posOffset>8057515</wp:posOffset>
              </wp:positionV>
              <wp:extent cx="1386000" cy="217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6000" cy="2174400"/>
                      </a:xfrm>
                      <a:prstGeom prst="rect">
                        <a:avLst/>
                      </a:prstGeom>
                      <a:noFill/>
                      <a:ln w="6350">
                        <a:noFill/>
                      </a:ln>
                    </wps:spPr>
                    <wps:txbx>
                      <w:txbxContent>
                        <w:p w14:paraId="35DF7A4F" w14:textId="77777777" w:rsidR="002D09D8" w:rsidRPr="00001ED7" w:rsidRDefault="002D09D8" w:rsidP="002D09D8">
                          <w:pPr>
                            <w:pStyle w:val="Funotentext"/>
                            <w:jc w:val="left"/>
                            <w:rPr>
                              <w:b/>
                              <w:bCs/>
                            </w:rPr>
                          </w:pPr>
                          <w:r w:rsidRPr="00001ED7">
                            <w:rPr>
                              <w:b/>
                              <w:bCs/>
                            </w:rPr>
                            <w:t>Röhm GmbH</w:t>
                          </w:r>
                        </w:p>
                        <w:p w14:paraId="5963F473" w14:textId="77777777" w:rsidR="002D09D8" w:rsidRDefault="002D09D8" w:rsidP="002D09D8">
                          <w:pPr>
                            <w:pStyle w:val="Funotentext"/>
                            <w:jc w:val="left"/>
                          </w:pPr>
                          <w:r>
                            <w:t>Dolivostraße 17</w:t>
                          </w:r>
                        </w:p>
                        <w:p w14:paraId="6AA5D21E" w14:textId="77777777" w:rsidR="002D09D8" w:rsidRDefault="002D09D8" w:rsidP="002D09D8">
                          <w:pPr>
                            <w:pStyle w:val="Funotentext"/>
                            <w:jc w:val="left"/>
                          </w:pPr>
                          <w:r>
                            <w:t>64293 Darmstadt</w:t>
                          </w:r>
                        </w:p>
                        <w:p w14:paraId="767AA9C7" w14:textId="77777777" w:rsidR="002D09D8" w:rsidRDefault="002D09D8" w:rsidP="002D09D8">
                          <w:pPr>
                            <w:pStyle w:val="Funotentext"/>
                            <w:jc w:val="left"/>
                          </w:pPr>
                          <w:r>
                            <w:t>Germany</w:t>
                          </w:r>
                        </w:p>
                        <w:p w14:paraId="5AD0322D" w14:textId="77777777" w:rsidR="002D09D8" w:rsidRDefault="002D09D8" w:rsidP="002D09D8">
                          <w:pPr>
                            <w:pStyle w:val="Funotentext"/>
                            <w:jc w:val="left"/>
                          </w:pPr>
                          <w:r>
                            <w:t>www.roehm.com</w:t>
                          </w:r>
                        </w:p>
                        <w:p w14:paraId="0021BDFF" w14:textId="77777777" w:rsidR="002D09D8" w:rsidRDefault="002D09D8" w:rsidP="002D09D8">
                          <w:pPr>
                            <w:pStyle w:val="Funotentext"/>
                            <w:jc w:val="left"/>
                          </w:pPr>
                        </w:p>
                        <w:p w14:paraId="2982845A" w14:textId="77777777" w:rsidR="002D09D8" w:rsidRPr="00001ED7" w:rsidRDefault="002D09D8" w:rsidP="002D09D8">
                          <w:pPr>
                            <w:pStyle w:val="Funotentext"/>
                            <w:jc w:val="left"/>
                            <w:rPr>
                              <w:b/>
                              <w:bCs/>
                            </w:rPr>
                          </w:pPr>
                          <w:r w:rsidRPr="00001ED7">
                            <w:rPr>
                              <w:b/>
                              <w:bCs/>
                            </w:rPr>
                            <w:t>Geschäftsführung</w:t>
                          </w:r>
                        </w:p>
                        <w:p w14:paraId="0F1C4AB0" w14:textId="77777777" w:rsidR="003727FC" w:rsidRPr="003727FC" w:rsidRDefault="003727FC" w:rsidP="003727FC">
                          <w:pPr>
                            <w:pStyle w:val="Funotentext"/>
                            <w:jc w:val="left"/>
                          </w:pPr>
                          <w:r w:rsidRPr="003727FC">
                            <w:t>Dr. Michael Pack</w:t>
                          </w:r>
                        </w:p>
                        <w:p w14:paraId="4B6A0992" w14:textId="77777777" w:rsidR="003727FC" w:rsidRPr="003727FC" w:rsidRDefault="003727FC" w:rsidP="003727FC">
                          <w:pPr>
                            <w:pStyle w:val="Funotentext"/>
                            <w:jc w:val="left"/>
                          </w:pPr>
                          <w:r w:rsidRPr="003727FC">
                            <w:t>Dr. Hans-Peter Hauck</w:t>
                          </w:r>
                        </w:p>
                        <w:p w14:paraId="3DFDF264" w14:textId="77777777" w:rsidR="003727FC" w:rsidRPr="003727FC" w:rsidRDefault="003727FC" w:rsidP="003727FC">
                          <w:pPr>
                            <w:pStyle w:val="Funotentext"/>
                            <w:jc w:val="left"/>
                          </w:pPr>
                          <w:r w:rsidRPr="003727FC">
                            <w:t>Martin Krämer</w:t>
                          </w:r>
                        </w:p>
                        <w:p w14:paraId="5248C3B0" w14:textId="77777777" w:rsidR="003727FC" w:rsidRPr="003727FC" w:rsidRDefault="003727FC" w:rsidP="003727FC">
                          <w:pPr>
                            <w:pStyle w:val="Funotentext"/>
                            <w:jc w:val="left"/>
                          </w:pPr>
                          <w:r w:rsidRPr="003727FC">
                            <w:t>Magdalena Wagner</w:t>
                          </w:r>
                        </w:p>
                        <w:p w14:paraId="4C881D37" w14:textId="77777777" w:rsidR="002D09D8" w:rsidRDefault="002D09D8" w:rsidP="002D09D8">
                          <w:pPr>
                            <w:pStyle w:val="Funotentext"/>
                            <w:jc w:val="left"/>
                          </w:pPr>
                        </w:p>
                        <w:p w14:paraId="1CD59E80" w14:textId="77777777" w:rsidR="002D09D8" w:rsidRDefault="002D09D8" w:rsidP="002D09D8">
                          <w:pPr>
                            <w:pStyle w:val="Funotentext"/>
                            <w:jc w:val="left"/>
                          </w:pPr>
                          <w:r>
                            <w:t>Sitz der Gesellschaft ist Essen</w:t>
                          </w:r>
                        </w:p>
                        <w:p w14:paraId="4A2E4DF8" w14:textId="77777777" w:rsidR="002D09D8" w:rsidRDefault="002D09D8" w:rsidP="002D09D8">
                          <w:pPr>
                            <w:pStyle w:val="Funotentext"/>
                            <w:jc w:val="left"/>
                          </w:pPr>
                          <w:r>
                            <w:t>Registergericht Amtsgericht Essen</w:t>
                          </w:r>
                        </w:p>
                        <w:p w14:paraId="6D720925" w14:textId="77777777" w:rsidR="002D09D8" w:rsidRDefault="002D09D8" w:rsidP="002D09D8">
                          <w:pPr>
                            <w:pStyle w:val="Funotentext"/>
                            <w:jc w:val="left"/>
                          </w:pPr>
                          <w:r>
                            <w:t>Handelsregister B 26282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C3C3" id="_x0000_t202" coordsize="21600,21600" o:spt="202" path="m,l,21600r21600,l21600,xe">
              <v:stroke joinstyle="miter"/>
              <v:path gradientshapeok="t" o:connecttype="rect"/>
            </v:shapetype>
            <v:shape id="Textfeld 3" o:spid="_x0000_s1026" type="#_x0000_t202" style="position:absolute;left:0;text-align:left;margin-left:386.9pt;margin-top:634.45pt;width:109.15pt;height:1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" filled="f" stroked="f" strokeweight=".5pt">
              <v:textbox inset="0,0,0,0">
                <w:txbxContent>
                  <w:p w14:paraId="35DF7A4F" w14:textId="77777777" w:rsidR="002D09D8" w:rsidRPr="00001ED7" w:rsidRDefault="002D09D8" w:rsidP="002D09D8">
                    <w:pPr>
                      <w:pStyle w:val="Funotentext"/>
                      <w:jc w:val="left"/>
                      <w:rPr>
                        <w:b/>
                        <w:bCs/>
                      </w:rPr>
                    </w:pPr>
                    <w:r w:rsidRPr="00001ED7">
                      <w:rPr>
                        <w:b/>
                        <w:bCs/>
                      </w:rPr>
                      <w:t>Röhm GmbH</w:t>
                    </w:r>
                  </w:p>
                  <w:p w14:paraId="5963F473" w14:textId="77777777" w:rsidR="002D09D8" w:rsidRDefault="002D09D8" w:rsidP="002D09D8">
                    <w:pPr>
                      <w:pStyle w:val="Funotentext"/>
                      <w:jc w:val="left"/>
                    </w:pPr>
                    <w:r>
                      <w:t>Dolivostraße 17</w:t>
                    </w:r>
                  </w:p>
                  <w:p w14:paraId="6AA5D21E" w14:textId="77777777" w:rsidR="002D09D8" w:rsidRDefault="002D09D8" w:rsidP="002D09D8">
                    <w:pPr>
                      <w:pStyle w:val="Funotentext"/>
                      <w:jc w:val="left"/>
                    </w:pPr>
                    <w:r>
                      <w:t>64293 Darmstadt</w:t>
                    </w:r>
                  </w:p>
                  <w:p w14:paraId="767AA9C7" w14:textId="77777777" w:rsidR="002D09D8" w:rsidRDefault="002D09D8" w:rsidP="002D09D8">
                    <w:pPr>
                      <w:pStyle w:val="Funotentext"/>
                      <w:jc w:val="left"/>
                    </w:pPr>
                    <w:r>
                      <w:t>Germany</w:t>
                    </w:r>
                  </w:p>
                  <w:p w14:paraId="5AD0322D" w14:textId="77777777" w:rsidR="002D09D8" w:rsidRDefault="002D09D8" w:rsidP="002D09D8">
                    <w:pPr>
                      <w:pStyle w:val="Funotentext"/>
                      <w:jc w:val="left"/>
                    </w:pPr>
                    <w:r>
                      <w:t>www.roehm.com</w:t>
                    </w:r>
                  </w:p>
                  <w:p w14:paraId="0021BDFF" w14:textId="77777777" w:rsidR="002D09D8" w:rsidRDefault="002D09D8" w:rsidP="002D09D8">
                    <w:pPr>
                      <w:pStyle w:val="Funotentext"/>
                      <w:jc w:val="left"/>
                    </w:pPr>
                  </w:p>
                  <w:p w14:paraId="2982845A" w14:textId="77777777" w:rsidR="002D09D8" w:rsidRPr="00001ED7" w:rsidRDefault="002D09D8" w:rsidP="002D09D8">
                    <w:pPr>
                      <w:pStyle w:val="Funotentext"/>
                      <w:jc w:val="left"/>
                      <w:rPr>
                        <w:b/>
                        <w:bCs/>
                      </w:rPr>
                    </w:pPr>
                    <w:r w:rsidRPr="00001ED7">
                      <w:rPr>
                        <w:b/>
                        <w:bCs/>
                      </w:rPr>
                      <w:t>Geschäftsführung</w:t>
                    </w:r>
                  </w:p>
                  <w:p w14:paraId="0F1C4AB0" w14:textId="77777777" w:rsidR="003727FC" w:rsidRPr="003727FC" w:rsidRDefault="003727FC" w:rsidP="003727FC">
                    <w:pPr>
                      <w:pStyle w:val="Funotentext"/>
                      <w:jc w:val="left"/>
                    </w:pPr>
                    <w:r w:rsidRPr="003727FC">
                      <w:t>Dr. Michael Pack</w:t>
                    </w:r>
                  </w:p>
                  <w:p w14:paraId="4B6A0992" w14:textId="77777777" w:rsidR="003727FC" w:rsidRPr="003727FC" w:rsidRDefault="003727FC" w:rsidP="003727FC">
                    <w:pPr>
                      <w:pStyle w:val="Funotentext"/>
                      <w:jc w:val="left"/>
                    </w:pPr>
                    <w:r w:rsidRPr="003727FC">
                      <w:t>Dr. Hans-Peter Hauck</w:t>
                    </w:r>
                  </w:p>
                  <w:p w14:paraId="3DFDF264" w14:textId="77777777" w:rsidR="003727FC" w:rsidRPr="003727FC" w:rsidRDefault="003727FC" w:rsidP="003727FC">
                    <w:pPr>
                      <w:pStyle w:val="Funotentext"/>
                      <w:jc w:val="left"/>
                    </w:pPr>
                    <w:r w:rsidRPr="003727FC">
                      <w:t>Martin Krämer</w:t>
                    </w:r>
                  </w:p>
                  <w:p w14:paraId="5248C3B0" w14:textId="77777777" w:rsidR="003727FC" w:rsidRPr="003727FC" w:rsidRDefault="003727FC" w:rsidP="003727FC">
                    <w:pPr>
                      <w:pStyle w:val="Funotentext"/>
                      <w:jc w:val="left"/>
                    </w:pPr>
                    <w:r w:rsidRPr="003727FC">
                      <w:t>Magdalena Wagner</w:t>
                    </w:r>
                  </w:p>
                  <w:p w14:paraId="4C881D37" w14:textId="77777777" w:rsidR="002D09D8" w:rsidRDefault="002D09D8" w:rsidP="002D09D8">
                    <w:pPr>
                      <w:pStyle w:val="Funotentext"/>
                      <w:jc w:val="left"/>
                    </w:pPr>
                  </w:p>
                  <w:p w14:paraId="1CD59E80" w14:textId="77777777" w:rsidR="002D09D8" w:rsidRDefault="002D09D8" w:rsidP="002D09D8">
                    <w:pPr>
                      <w:pStyle w:val="Funotentext"/>
                      <w:jc w:val="left"/>
                    </w:pPr>
                    <w:r>
                      <w:t>Sitz der Gesellschaft ist Essen</w:t>
                    </w:r>
                  </w:p>
                  <w:p w14:paraId="4A2E4DF8" w14:textId="77777777" w:rsidR="002D09D8" w:rsidRDefault="002D09D8" w:rsidP="002D09D8">
                    <w:pPr>
                      <w:pStyle w:val="Funotentext"/>
                      <w:jc w:val="left"/>
                    </w:pPr>
                    <w:r>
                      <w:t>Registergericht Amtsgericht Essen</w:t>
                    </w:r>
                  </w:p>
                  <w:p w14:paraId="6D720925" w14:textId="77777777" w:rsidR="002D09D8" w:rsidRDefault="002D09D8" w:rsidP="002D09D8">
                    <w:pPr>
                      <w:pStyle w:val="Funotentext"/>
                      <w:jc w:val="left"/>
                    </w:pPr>
                    <w:r>
                      <w:t>Handelsregister B 26282</w:t>
                    </w:r>
                  </w:p>
                </w:txbxContent>
              </v:textbox>
              <w10:wrap anchory="page"/>
            </v:shape>
          </w:pict>
        </mc:Fallback>
      </mc:AlternateContent>
    </w:r>
  </w:p>
  <w:p w14:paraId="0C77BE7C" w14:textId="77777777" w:rsidR="005D25B0" w:rsidRPr="004D1471" w:rsidRDefault="005D25B0" w:rsidP="00316EC0">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sidR="00F9656F" w:rsidRPr="004D1471">
      <w:rPr>
        <w:rStyle w:val="Seitenzahl"/>
        <w:sz w:val="13"/>
        <w:szCs w:val="13"/>
      </w:rPr>
      <w:t>1</w:t>
    </w:r>
    <w:r w:rsidRPr="004D1471">
      <w:rPr>
        <w:rStyle w:val="Seitenzahl"/>
        <w:sz w:val="13"/>
        <w:szCs w:val="13"/>
      </w:rPr>
      <w:fldChar w:fldCharType="end"/>
    </w:r>
    <w:r w:rsidR="004D1471"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sidR="00F9656F" w:rsidRPr="004D1471">
      <w:rPr>
        <w:rStyle w:val="Seitenzahl"/>
        <w:sz w:val="13"/>
        <w:szCs w:val="13"/>
      </w:rPr>
      <w:t>1</w:t>
    </w:r>
    <w:r w:rsidRPr="004D1471">
      <w:rPr>
        <w:rStyle w:val="Seitenzah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D315" w14:textId="77777777" w:rsidR="00E23001" w:rsidRDefault="00E23001" w:rsidP="00FD1184">
      <w:r>
        <w:separator/>
      </w:r>
    </w:p>
  </w:footnote>
  <w:footnote w:type="continuationSeparator" w:id="0">
    <w:p w14:paraId="4DA16F2E" w14:textId="77777777" w:rsidR="00E23001" w:rsidRDefault="00E23001" w:rsidP="00FD1184">
      <w:r>
        <w:continuationSeparator/>
      </w:r>
    </w:p>
  </w:footnote>
  <w:footnote w:type="continuationNotice" w:id="1">
    <w:p w14:paraId="5642FCB8" w14:textId="77777777" w:rsidR="00E23001" w:rsidRDefault="00E230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9A9" w14:textId="77777777" w:rsidR="005D25B0" w:rsidRDefault="00A74AF0" w:rsidP="00316EC0">
    <w:pPr>
      <w:pStyle w:val="Kopfzeile"/>
      <w:spacing w:after="1880"/>
    </w:pPr>
    <w:r w:rsidRPr="00A74AF0">
      <w:drawing>
        <wp:anchor distT="0" distB="0" distL="114300" distR="114300" simplePos="0" relativeHeight="251658243" behindDoc="1" locked="1" layoutInCell="1" allowOverlap="1" wp14:anchorId="60E743E0" wp14:editId="2323BF85">
          <wp:simplePos x="0" y="0"/>
          <wp:positionH relativeFrom="page">
            <wp:posOffset>5728335</wp:posOffset>
          </wp:positionH>
          <wp:positionV relativeFrom="page">
            <wp:posOffset>666115</wp:posOffset>
          </wp:positionV>
          <wp:extent cx="1461600" cy="9000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1">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r w:rsidRPr="00A74AF0">
      <w:drawing>
        <wp:anchor distT="0" distB="0" distL="114300" distR="114300" simplePos="0" relativeHeight="251658244" behindDoc="1" locked="1" layoutInCell="1" allowOverlap="1" wp14:anchorId="2D770E4F" wp14:editId="4B6CC0FE">
          <wp:simplePos x="0" y="0"/>
          <wp:positionH relativeFrom="page">
            <wp:posOffset>791845</wp:posOffset>
          </wp:positionH>
          <wp:positionV relativeFrom="page">
            <wp:posOffset>770255</wp:posOffset>
          </wp:positionV>
          <wp:extent cx="2235600" cy="38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2">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F85E" w14:textId="77777777" w:rsidR="005C2667" w:rsidRPr="005C2667" w:rsidRDefault="00A74AF0" w:rsidP="004F7E28">
    <w:pPr>
      <w:pStyle w:val="Kopfzeile"/>
      <w:ind w:right="-1362"/>
      <w:jc w:val="left"/>
      <w:rPr>
        <w:b/>
        <w:sz w:val="32"/>
        <w:szCs w:val="32"/>
      </w:rPr>
    </w:pPr>
    <w:r>
      <w:rPr>
        <w:b/>
        <w:sz w:val="32"/>
        <w:szCs w:val="32"/>
      </w:rPr>
      <w:drawing>
        <wp:anchor distT="0" distB="0" distL="114300" distR="114300" simplePos="0" relativeHeight="251658242" behindDoc="1" locked="1" layoutInCell="1" allowOverlap="1" wp14:anchorId="2634B760" wp14:editId="4F6BB551">
          <wp:simplePos x="0" y="0"/>
          <wp:positionH relativeFrom="page">
            <wp:posOffset>791845</wp:posOffset>
          </wp:positionH>
          <wp:positionV relativeFrom="page">
            <wp:posOffset>770255</wp:posOffset>
          </wp:positionV>
          <wp:extent cx="2235600" cy="38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1">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14:sizeRelH relativeFrom="margin">
            <wp14:pctWidth>0</wp14:pctWidth>
          </wp14:sizeRelH>
          <wp14:sizeRelV relativeFrom="margin">
            <wp14:pctHeight>0</wp14:pctHeight>
          </wp14:sizeRelV>
        </wp:anchor>
      </w:drawing>
    </w:r>
    <w:r w:rsidR="0023220E">
      <w:rPr>
        <w:b/>
        <w:sz w:val="32"/>
        <w:szCs w:val="32"/>
      </w:rPr>
      <w:drawing>
        <wp:anchor distT="0" distB="0" distL="114300" distR="114300" simplePos="0" relativeHeight="251658241" behindDoc="1" locked="0" layoutInCell="1" allowOverlap="1" wp14:anchorId="7217BD4A" wp14:editId="13C5AA0F">
          <wp:simplePos x="0" y="0"/>
          <wp:positionH relativeFrom="page">
            <wp:posOffset>5728335</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2">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63514C"/>
    <w:multiLevelType w:val="hybridMultilevel"/>
    <w:tmpl w:val="22F46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F04E97"/>
    <w:multiLevelType w:val="hybridMultilevel"/>
    <w:tmpl w:val="6B422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3948CE"/>
    <w:multiLevelType w:val="hybridMultilevel"/>
    <w:tmpl w:val="9C784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3C0F22"/>
    <w:multiLevelType w:val="hybridMultilevel"/>
    <w:tmpl w:val="917E0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16"/>
  </w:num>
  <w:num w:numId="14">
    <w:abstractNumId w:val="11"/>
  </w:num>
  <w:num w:numId="15">
    <w:abstractNumId w:val="21"/>
  </w:num>
  <w:num w:numId="16">
    <w:abstractNumId w:val="20"/>
  </w:num>
  <w:num w:numId="17">
    <w:abstractNumId w:val="12"/>
  </w:num>
  <w:num w:numId="18">
    <w:abstractNumId w:val="0"/>
  </w:num>
  <w:num w:numId="19">
    <w:abstractNumId w:val="13"/>
  </w:num>
  <w:num w:numId="20">
    <w:abstractNumId w:val="15"/>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B5"/>
    <w:rsid w:val="00001C28"/>
    <w:rsid w:val="00001ED7"/>
    <w:rsid w:val="00002FA7"/>
    <w:rsid w:val="00007459"/>
    <w:rsid w:val="00012BC4"/>
    <w:rsid w:val="000225C9"/>
    <w:rsid w:val="00024EB3"/>
    <w:rsid w:val="00025054"/>
    <w:rsid w:val="00036648"/>
    <w:rsid w:val="00044FBF"/>
    <w:rsid w:val="000454A4"/>
    <w:rsid w:val="00047E57"/>
    <w:rsid w:val="00047FC3"/>
    <w:rsid w:val="00060661"/>
    <w:rsid w:val="0006324B"/>
    <w:rsid w:val="00063286"/>
    <w:rsid w:val="000700DF"/>
    <w:rsid w:val="00081E01"/>
    <w:rsid w:val="00083B68"/>
    <w:rsid w:val="00084555"/>
    <w:rsid w:val="00086556"/>
    <w:rsid w:val="0008758A"/>
    <w:rsid w:val="0009254B"/>
    <w:rsid w:val="00092F83"/>
    <w:rsid w:val="00096914"/>
    <w:rsid w:val="000A4D9B"/>
    <w:rsid w:val="000A6B13"/>
    <w:rsid w:val="000B4D73"/>
    <w:rsid w:val="000C3DE3"/>
    <w:rsid w:val="000C7A72"/>
    <w:rsid w:val="000D1DD8"/>
    <w:rsid w:val="000E06AB"/>
    <w:rsid w:val="000F214E"/>
    <w:rsid w:val="000F70A3"/>
    <w:rsid w:val="00100A57"/>
    <w:rsid w:val="001035C9"/>
    <w:rsid w:val="00103CF5"/>
    <w:rsid w:val="001100B1"/>
    <w:rsid w:val="00123E23"/>
    <w:rsid w:val="00123EA1"/>
    <w:rsid w:val="00124443"/>
    <w:rsid w:val="001247A7"/>
    <w:rsid w:val="00135F6A"/>
    <w:rsid w:val="00145615"/>
    <w:rsid w:val="00146CEA"/>
    <w:rsid w:val="00152573"/>
    <w:rsid w:val="00152EAB"/>
    <w:rsid w:val="001631E8"/>
    <w:rsid w:val="00165932"/>
    <w:rsid w:val="00165FFA"/>
    <w:rsid w:val="0017259E"/>
    <w:rsid w:val="00196518"/>
    <w:rsid w:val="001A60AC"/>
    <w:rsid w:val="001C27E1"/>
    <w:rsid w:val="001C28AA"/>
    <w:rsid w:val="001C4762"/>
    <w:rsid w:val="001C7509"/>
    <w:rsid w:val="001E3F44"/>
    <w:rsid w:val="001E75A0"/>
    <w:rsid w:val="001F1A7F"/>
    <w:rsid w:val="001F7C26"/>
    <w:rsid w:val="0020182B"/>
    <w:rsid w:val="0020189D"/>
    <w:rsid w:val="00201D51"/>
    <w:rsid w:val="002072C7"/>
    <w:rsid w:val="00221C32"/>
    <w:rsid w:val="002315ED"/>
    <w:rsid w:val="0023220E"/>
    <w:rsid w:val="0024351A"/>
    <w:rsid w:val="0024351E"/>
    <w:rsid w:val="00244A83"/>
    <w:rsid w:val="00244B38"/>
    <w:rsid w:val="00247AA3"/>
    <w:rsid w:val="002511BA"/>
    <w:rsid w:val="0026103D"/>
    <w:rsid w:val="002671EB"/>
    <w:rsid w:val="00270340"/>
    <w:rsid w:val="00275DE9"/>
    <w:rsid w:val="0027787C"/>
    <w:rsid w:val="00277F0E"/>
    <w:rsid w:val="0028567A"/>
    <w:rsid w:val="00287090"/>
    <w:rsid w:val="00290F07"/>
    <w:rsid w:val="002A1DF1"/>
    <w:rsid w:val="002B4A39"/>
    <w:rsid w:val="002B5F6A"/>
    <w:rsid w:val="002B6293"/>
    <w:rsid w:val="002B645E"/>
    <w:rsid w:val="002C10C6"/>
    <w:rsid w:val="002C12A0"/>
    <w:rsid w:val="002C3DB9"/>
    <w:rsid w:val="002C515F"/>
    <w:rsid w:val="002D09D8"/>
    <w:rsid w:val="002D1A3D"/>
    <w:rsid w:val="002D206A"/>
    <w:rsid w:val="002D2996"/>
    <w:rsid w:val="002E474C"/>
    <w:rsid w:val="002F3507"/>
    <w:rsid w:val="002F36E4"/>
    <w:rsid w:val="002F4851"/>
    <w:rsid w:val="002F54CC"/>
    <w:rsid w:val="002F72D1"/>
    <w:rsid w:val="002F7BA5"/>
    <w:rsid w:val="002F7CBE"/>
    <w:rsid w:val="00301998"/>
    <w:rsid w:val="00304296"/>
    <w:rsid w:val="00306496"/>
    <w:rsid w:val="0030679A"/>
    <w:rsid w:val="003067D4"/>
    <w:rsid w:val="00316EC0"/>
    <w:rsid w:val="003350B1"/>
    <w:rsid w:val="00340EE6"/>
    <w:rsid w:val="003500C6"/>
    <w:rsid w:val="003508E4"/>
    <w:rsid w:val="00367974"/>
    <w:rsid w:val="0037058F"/>
    <w:rsid w:val="003727FC"/>
    <w:rsid w:val="00380845"/>
    <w:rsid w:val="00384C52"/>
    <w:rsid w:val="00384D11"/>
    <w:rsid w:val="003853B5"/>
    <w:rsid w:val="00393DA1"/>
    <w:rsid w:val="003A023D"/>
    <w:rsid w:val="003C0198"/>
    <w:rsid w:val="003D6E84"/>
    <w:rsid w:val="003D74B6"/>
    <w:rsid w:val="003E6D0E"/>
    <w:rsid w:val="003F733A"/>
    <w:rsid w:val="004016F5"/>
    <w:rsid w:val="00412CF9"/>
    <w:rsid w:val="004146D3"/>
    <w:rsid w:val="00415B1E"/>
    <w:rsid w:val="00420BDD"/>
    <w:rsid w:val="00422338"/>
    <w:rsid w:val="004256F9"/>
    <w:rsid w:val="00441233"/>
    <w:rsid w:val="00444907"/>
    <w:rsid w:val="00452E65"/>
    <w:rsid w:val="0045374E"/>
    <w:rsid w:val="004569E1"/>
    <w:rsid w:val="00456DE4"/>
    <w:rsid w:val="004706BF"/>
    <w:rsid w:val="0048125C"/>
    <w:rsid w:val="004820F9"/>
    <w:rsid w:val="00482C1B"/>
    <w:rsid w:val="004845EF"/>
    <w:rsid w:val="0048585D"/>
    <w:rsid w:val="0049367A"/>
    <w:rsid w:val="00494832"/>
    <w:rsid w:val="00497170"/>
    <w:rsid w:val="004A5E45"/>
    <w:rsid w:val="004B4D87"/>
    <w:rsid w:val="004C520C"/>
    <w:rsid w:val="004C5624"/>
    <w:rsid w:val="004C5E53"/>
    <w:rsid w:val="004D1471"/>
    <w:rsid w:val="004E04B2"/>
    <w:rsid w:val="004E1DCE"/>
    <w:rsid w:val="004E22ED"/>
    <w:rsid w:val="004E3505"/>
    <w:rsid w:val="004E7253"/>
    <w:rsid w:val="004E7837"/>
    <w:rsid w:val="004F0B24"/>
    <w:rsid w:val="004F105E"/>
    <w:rsid w:val="004F1444"/>
    <w:rsid w:val="004F3D20"/>
    <w:rsid w:val="004F45B4"/>
    <w:rsid w:val="004F5444"/>
    <w:rsid w:val="004F6587"/>
    <w:rsid w:val="004F76BB"/>
    <w:rsid w:val="004F7E28"/>
    <w:rsid w:val="0050559F"/>
    <w:rsid w:val="00517CA3"/>
    <w:rsid w:val="0052217F"/>
    <w:rsid w:val="005225EC"/>
    <w:rsid w:val="00524693"/>
    <w:rsid w:val="005402AE"/>
    <w:rsid w:val="00552ADA"/>
    <w:rsid w:val="00555536"/>
    <w:rsid w:val="00561815"/>
    <w:rsid w:val="00571E8E"/>
    <w:rsid w:val="00574A34"/>
    <w:rsid w:val="0057548A"/>
    <w:rsid w:val="005814AB"/>
    <w:rsid w:val="00582643"/>
    <w:rsid w:val="00582C0E"/>
    <w:rsid w:val="00582E4B"/>
    <w:rsid w:val="00587C52"/>
    <w:rsid w:val="0059049D"/>
    <w:rsid w:val="005A119C"/>
    <w:rsid w:val="005A4238"/>
    <w:rsid w:val="005A73EC"/>
    <w:rsid w:val="005C0E0E"/>
    <w:rsid w:val="005C2667"/>
    <w:rsid w:val="005C565E"/>
    <w:rsid w:val="005C6035"/>
    <w:rsid w:val="005D235F"/>
    <w:rsid w:val="005D25B0"/>
    <w:rsid w:val="005D7A1A"/>
    <w:rsid w:val="005E16B6"/>
    <w:rsid w:val="005E799F"/>
    <w:rsid w:val="005F234C"/>
    <w:rsid w:val="005F2D43"/>
    <w:rsid w:val="005F4851"/>
    <w:rsid w:val="005F52B6"/>
    <w:rsid w:val="00605C02"/>
    <w:rsid w:val="00606A25"/>
    <w:rsid w:val="00606A38"/>
    <w:rsid w:val="00611DFD"/>
    <w:rsid w:val="00623246"/>
    <w:rsid w:val="00627B47"/>
    <w:rsid w:val="00636014"/>
    <w:rsid w:val="00645F2F"/>
    <w:rsid w:val="00651EE8"/>
    <w:rsid w:val="00652A75"/>
    <w:rsid w:val="00657ED7"/>
    <w:rsid w:val="006651E2"/>
    <w:rsid w:val="00682054"/>
    <w:rsid w:val="00686DC2"/>
    <w:rsid w:val="0069372B"/>
    <w:rsid w:val="006A581A"/>
    <w:rsid w:val="006A5E46"/>
    <w:rsid w:val="006B7034"/>
    <w:rsid w:val="006C7156"/>
    <w:rsid w:val="006D0E7C"/>
    <w:rsid w:val="006D1360"/>
    <w:rsid w:val="006D5A4D"/>
    <w:rsid w:val="006F3AB9"/>
    <w:rsid w:val="006F6CD6"/>
    <w:rsid w:val="00710E82"/>
    <w:rsid w:val="00712FF6"/>
    <w:rsid w:val="00717EDA"/>
    <w:rsid w:val="0072366D"/>
    <w:rsid w:val="00727718"/>
    <w:rsid w:val="00731495"/>
    <w:rsid w:val="007322B2"/>
    <w:rsid w:val="007366FD"/>
    <w:rsid w:val="00744FA6"/>
    <w:rsid w:val="00763004"/>
    <w:rsid w:val="00770879"/>
    <w:rsid w:val="00775D2E"/>
    <w:rsid w:val="00776881"/>
    <w:rsid w:val="007774E5"/>
    <w:rsid w:val="00777882"/>
    <w:rsid w:val="00784360"/>
    <w:rsid w:val="00787A97"/>
    <w:rsid w:val="00792A8C"/>
    <w:rsid w:val="007A1BE4"/>
    <w:rsid w:val="007A2C47"/>
    <w:rsid w:val="007A4CC6"/>
    <w:rsid w:val="007C1BD1"/>
    <w:rsid w:val="007C5A3C"/>
    <w:rsid w:val="007E025C"/>
    <w:rsid w:val="007E0A1C"/>
    <w:rsid w:val="007E7C76"/>
    <w:rsid w:val="007F1506"/>
    <w:rsid w:val="007F200A"/>
    <w:rsid w:val="00801F58"/>
    <w:rsid w:val="0081337B"/>
    <w:rsid w:val="00827065"/>
    <w:rsid w:val="008316CB"/>
    <w:rsid w:val="0083313E"/>
    <w:rsid w:val="00836723"/>
    <w:rsid w:val="00836B9A"/>
    <w:rsid w:val="00836F38"/>
    <w:rsid w:val="00840F0E"/>
    <w:rsid w:val="00846B20"/>
    <w:rsid w:val="00851FA1"/>
    <w:rsid w:val="00854553"/>
    <w:rsid w:val="00856552"/>
    <w:rsid w:val="00860A6B"/>
    <w:rsid w:val="00860E06"/>
    <w:rsid w:val="00862322"/>
    <w:rsid w:val="008670E8"/>
    <w:rsid w:val="008676F5"/>
    <w:rsid w:val="00871743"/>
    <w:rsid w:val="0087526A"/>
    <w:rsid w:val="00885442"/>
    <w:rsid w:val="00895469"/>
    <w:rsid w:val="008A0D35"/>
    <w:rsid w:val="008A5F15"/>
    <w:rsid w:val="008B03E0"/>
    <w:rsid w:val="008B2F15"/>
    <w:rsid w:val="008B7AFE"/>
    <w:rsid w:val="008C00D3"/>
    <w:rsid w:val="008C715B"/>
    <w:rsid w:val="008D332B"/>
    <w:rsid w:val="008E7921"/>
    <w:rsid w:val="008F49C5"/>
    <w:rsid w:val="008F53A0"/>
    <w:rsid w:val="008F6A77"/>
    <w:rsid w:val="00904559"/>
    <w:rsid w:val="00906152"/>
    <w:rsid w:val="0090621C"/>
    <w:rsid w:val="00921A89"/>
    <w:rsid w:val="00922C30"/>
    <w:rsid w:val="00922CC1"/>
    <w:rsid w:val="00930DE8"/>
    <w:rsid w:val="00935881"/>
    <w:rsid w:val="009461BC"/>
    <w:rsid w:val="0095160C"/>
    <w:rsid w:val="00955CA1"/>
    <w:rsid w:val="009560C1"/>
    <w:rsid w:val="00957F29"/>
    <w:rsid w:val="00966112"/>
    <w:rsid w:val="00966470"/>
    <w:rsid w:val="00971345"/>
    <w:rsid w:val="00972031"/>
    <w:rsid w:val="00974CAE"/>
    <w:rsid w:val="009752DC"/>
    <w:rsid w:val="0097547F"/>
    <w:rsid w:val="00977987"/>
    <w:rsid w:val="009779B4"/>
    <w:rsid w:val="009829E9"/>
    <w:rsid w:val="009A1D63"/>
    <w:rsid w:val="009A428F"/>
    <w:rsid w:val="009A5B39"/>
    <w:rsid w:val="009A7CDC"/>
    <w:rsid w:val="009B5090"/>
    <w:rsid w:val="009C40DA"/>
    <w:rsid w:val="009C5F4B"/>
    <w:rsid w:val="009C690D"/>
    <w:rsid w:val="009E5CE1"/>
    <w:rsid w:val="009E7843"/>
    <w:rsid w:val="009F2A69"/>
    <w:rsid w:val="009F5254"/>
    <w:rsid w:val="00A16154"/>
    <w:rsid w:val="00A207B3"/>
    <w:rsid w:val="00A26C2B"/>
    <w:rsid w:val="00A305E8"/>
    <w:rsid w:val="00A30BD0"/>
    <w:rsid w:val="00A333FB"/>
    <w:rsid w:val="00A3644E"/>
    <w:rsid w:val="00A41C88"/>
    <w:rsid w:val="00A4663C"/>
    <w:rsid w:val="00A52DA2"/>
    <w:rsid w:val="00A53B44"/>
    <w:rsid w:val="00A60CE5"/>
    <w:rsid w:val="00A6231F"/>
    <w:rsid w:val="00A712B8"/>
    <w:rsid w:val="00A74AF0"/>
    <w:rsid w:val="00A75C0C"/>
    <w:rsid w:val="00A81F2D"/>
    <w:rsid w:val="00A86335"/>
    <w:rsid w:val="00AB6FCB"/>
    <w:rsid w:val="00AB788C"/>
    <w:rsid w:val="00AC51F9"/>
    <w:rsid w:val="00AC5A92"/>
    <w:rsid w:val="00AE3848"/>
    <w:rsid w:val="00AE7533"/>
    <w:rsid w:val="00AF0606"/>
    <w:rsid w:val="00AF119F"/>
    <w:rsid w:val="00AF3F24"/>
    <w:rsid w:val="00AF67B6"/>
    <w:rsid w:val="00B01A9E"/>
    <w:rsid w:val="00B02A12"/>
    <w:rsid w:val="00B2025B"/>
    <w:rsid w:val="00B33F51"/>
    <w:rsid w:val="00B413E9"/>
    <w:rsid w:val="00B420BA"/>
    <w:rsid w:val="00B42C44"/>
    <w:rsid w:val="00B50773"/>
    <w:rsid w:val="00B579A8"/>
    <w:rsid w:val="00B60259"/>
    <w:rsid w:val="00B614C4"/>
    <w:rsid w:val="00B811DE"/>
    <w:rsid w:val="00B82D41"/>
    <w:rsid w:val="00B83490"/>
    <w:rsid w:val="00B97707"/>
    <w:rsid w:val="00BA41A7"/>
    <w:rsid w:val="00BA584D"/>
    <w:rsid w:val="00BB749C"/>
    <w:rsid w:val="00BC1314"/>
    <w:rsid w:val="00BC2D7D"/>
    <w:rsid w:val="00BD1599"/>
    <w:rsid w:val="00BE05A6"/>
    <w:rsid w:val="00BE1628"/>
    <w:rsid w:val="00BE20BD"/>
    <w:rsid w:val="00BE7687"/>
    <w:rsid w:val="00BF2CEC"/>
    <w:rsid w:val="00BF30BC"/>
    <w:rsid w:val="00BF70B0"/>
    <w:rsid w:val="00BF7733"/>
    <w:rsid w:val="00C017A5"/>
    <w:rsid w:val="00C02B34"/>
    <w:rsid w:val="00C06172"/>
    <w:rsid w:val="00C1380B"/>
    <w:rsid w:val="00C21FFE"/>
    <w:rsid w:val="00C2259A"/>
    <w:rsid w:val="00C242F2"/>
    <w:rsid w:val="00C251AD"/>
    <w:rsid w:val="00C310A2"/>
    <w:rsid w:val="00C33407"/>
    <w:rsid w:val="00C340FC"/>
    <w:rsid w:val="00C35730"/>
    <w:rsid w:val="00C4228E"/>
    <w:rsid w:val="00C4300F"/>
    <w:rsid w:val="00C43187"/>
    <w:rsid w:val="00C57170"/>
    <w:rsid w:val="00C60F15"/>
    <w:rsid w:val="00C66690"/>
    <w:rsid w:val="00C77216"/>
    <w:rsid w:val="00C813FD"/>
    <w:rsid w:val="00C90596"/>
    <w:rsid w:val="00C91E7D"/>
    <w:rsid w:val="00C930F0"/>
    <w:rsid w:val="00CA1B93"/>
    <w:rsid w:val="00CA586D"/>
    <w:rsid w:val="00CB2E9A"/>
    <w:rsid w:val="00CB3A53"/>
    <w:rsid w:val="00CD78C9"/>
    <w:rsid w:val="00CE4A18"/>
    <w:rsid w:val="00CF2E07"/>
    <w:rsid w:val="00CF3942"/>
    <w:rsid w:val="00CF7D31"/>
    <w:rsid w:val="00D05351"/>
    <w:rsid w:val="00D15893"/>
    <w:rsid w:val="00D17864"/>
    <w:rsid w:val="00D2407C"/>
    <w:rsid w:val="00D327FF"/>
    <w:rsid w:val="00D4316D"/>
    <w:rsid w:val="00D4455C"/>
    <w:rsid w:val="00D46695"/>
    <w:rsid w:val="00D46DAB"/>
    <w:rsid w:val="00D50B3E"/>
    <w:rsid w:val="00D5776F"/>
    <w:rsid w:val="00D60C11"/>
    <w:rsid w:val="00D72A07"/>
    <w:rsid w:val="00D73DF5"/>
    <w:rsid w:val="00D84239"/>
    <w:rsid w:val="00D853D3"/>
    <w:rsid w:val="00D95388"/>
    <w:rsid w:val="00DA1255"/>
    <w:rsid w:val="00DA3136"/>
    <w:rsid w:val="00DA5259"/>
    <w:rsid w:val="00DB3E3C"/>
    <w:rsid w:val="00DB53F9"/>
    <w:rsid w:val="00DC366A"/>
    <w:rsid w:val="00DD0DF6"/>
    <w:rsid w:val="00DD4AB9"/>
    <w:rsid w:val="00DD6C6C"/>
    <w:rsid w:val="00DD6EFA"/>
    <w:rsid w:val="00DE534A"/>
    <w:rsid w:val="00DF2318"/>
    <w:rsid w:val="00DF57E7"/>
    <w:rsid w:val="00E05BB2"/>
    <w:rsid w:val="00E05EF7"/>
    <w:rsid w:val="00E120CF"/>
    <w:rsid w:val="00E15685"/>
    <w:rsid w:val="00E172A1"/>
    <w:rsid w:val="00E23001"/>
    <w:rsid w:val="00E24CBC"/>
    <w:rsid w:val="00E35015"/>
    <w:rsid w:val="00E363F0"/>
    <w:rsid w:val="00E430EA"/>
    <w:rsid w:val="00E44B62"/>
    <w:rsid w:val="00E4782E"/>
    <w:rsid w:val="00E552D9"/>
    <w:rsid w:val="00E61419"/>
    <w:rsid w:val="00E619CF"/>
    <w:rsid w:val="00E62610"/>
    <w:rsid w:val="00E62795"/>
    <w:rsid w:val="00E67401"/>
    <w:rsid w:val="00E81AF3"/>
    <w:rsid w:val="00E83929"/>
    <w:rsid w:val="00E91BB7"/>
    <w:rsid w:val="00E942DA"/>
    <w:rsid w:val="00E97290"/>
    <w:rsid w:val="00EA0B6B"/>
    <w:rsid w:val="00EA5380"/>
    <w:rsid w:val="00EA7C4C"/>
    <w:rsid w:val="00EB0A11"/>
    <w:rsid w:val="00EB0C3E"/>
    <w:rsid w:val="00EC012C"/>
    <w:rsid w:val="00EC2794"/>
    <w:rsid w:val="00EC2C4D"/>
    <w:rsid w:val="00EC2D98"/>
    <w:rsid w:val="00ED199C"/>
    <w:rsid w:val="00EF7EB3"/>
    <w:rsid w:val="00F02541"/>
    <w:rsid w:val="00F06EA6"/>
    <w:rsid w:val="00F12195"/>
    <w:rsid w:val="00F127D1"/>
    <w:rsid w:val="00F14EC5"/>
    <w:rsid w:val="00F15CC9"/>
    <w:rsid w:val="00F4457A"/>
    <w:rsid w:val="00F52D1D"/>
    <w:rsid w:val="00F5602B"/>
    <w:rsid w:val="00F56769"/>
    <w:rsid w:val="00F6185F"/>
    <w:rsid w:val="00F66FEE"/>
    <w:rsid w:val="00F76607"/>
    <w:rsid w:val="00F803A3"/>
    <w:rsid w:val="00F811C2"/>
    <w:rsid w:val="00F9461D"/>
    <w:rsid w:val="00F94E80"/>
    <w:rsid w:val="00F9656F"/>
    <w:rsid w:val="00FA045D"/>
    <w:rsid w:val="00FA151A"/>
    <w:rsid w:val="00FA5F5C"/>
    <w:rsid w:val="00FB316C"/>
    <w:rsid w:val="00FD0461"/>
    <w:rsid w:val="00FD1184"/>
    <w:rsid w:val="00FD5D8E"/>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FD5D8E"/>
    <w:pPr>
      <w:spacing w:line="240" w:lineRule="atLeast"/>
      <w:jc w:val="both"/>
    </w:pPr>
    <w:rPr>
      <w:rFonts w:ascii="Arial" w:hAnsi="Arial"/>
      <w:noProof/>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651EE8"/>
    <w:pPr>
      <w:numPr>
        <w:numId w:val="1"/>
      </w:numPr>
      <w:tabs>
        <w:tab w:val="clear" w:pos="360"/>
        <w:tab w:val="left" w:pos="170"/>
        <w:tab w:val="left" w:pos="340"/>
        <w:tab w:val="left" w:pos="510"/>
      </w:tabs>
      <w:ind w:left="170" w:hanging="170"/>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link w:val="DatumZchn"/>
    <w:semiHidden/>
    <w:rsid w:val="00EB0A11"/>
    <w:pPr>
      <w:spacing w:line="180" w:lineRule="atLeast"/>
    </w:pPr>
    <w:rPr>
      <w:sz w:val="13"/>
    </w:rPr>
  </w:style>
  <w:style w:type="paragraph" w:styleId="E-Mail-Signatur">
    <w:name w:val="E-mail Signature"/>
    <w:basedOn w:val="Standard"/>
    <w:semiHidden/>
    <w:rsid w:val="002D2996"/>
  </w:style>
  <w:style w:type="character" w:styleId="Fett">
    <w:name w:val="Strong"/>
    <w:qFormat/>
    <w:rsid w:val="00DA3136"/>
    <w:rPr>
      <w:rFonts w:ascii="Arial" w:hAnsi="Arial"/>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link w:val="TitelZchn"/>
    <w:qFormat/>
    <w:rsid w:val="005A4238"/>
    <w:pPr>
      <w:spacing w:line="300" w:lineRule="atLeast"/>
      <w:outlineLvl w:val="0"/>
    </w:pPr>
    <w:rPr>
      <w:rFonts w:cs="Arial"/>
      <w:b/>
      <w:bCs/>
      <w:kern w:val="28"/>
      <w:sz w:val="24"/>
      <w:szCs w:val="32"/>
    </w:rPr>
  </w:style>
  <w:style w:type="paragraph" w:styleId="Umschlagabsenderadresse">
    <w:name w:val="envelope return"/>
    <w:basedOn w:val="Standard"/>
    <w:semiHidden/>
    <w:rsid w:val="002D2996"/>
    <w:rPr>
      <w:rFonts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Funotentext">
    <w:name w:val="footnote text"/>
    <w:basedOn w:val="Standard"/>
    <w:link w:val="FunotentextZchn"/>
    <w:unhideWhenUsed/>
    <w:rsid w:val="00CA1B93"/>
    <w:pPr>
      <w:tabs>
        <w:tab w:val="left" w:pos="142"/>
      </w:tabs>
      <w:spacing w:line="180" w:lineRule="atLeast"/>
    </w:pPr>
    <w:rPr>
      <w:sz w:val="13"/>
      <w:szCs w:val="20"/>
    </w:rPr>
  </w:style>
  <w:style w:type="character" w:customStyle="1" w:styleId="FunotentextZchn">
    <w:name w:val="Fußnotentext Zchn"/>
    <w:basedOn w:val="Absatz-Standardschriftart"/>
    <w:link w:val="Funotentext"/>
    <w:rsid w:val="00CA1B93"/>
    <w:rPr>
      <w:rFonts w:ascii="Arial" w:hAnsi="Arial"/>
      <w:noProof/>
      <w:sz w:val="13"/>
    </w:rPr>
  </w:style>
  <w:style w:type="paragraph" w:customStyle="1" w:styleId="Standard-klein">
    <w:name w:val="Standard - klein"/>
    <w:basedOn w:val="Standard"/>
    <w:qFormat/>
    <w:rsid w:val="003350B1"/>
    <w:pPr>
      <w:spacing w:line="210" w:lineRule="atLeast"/>
    </w:pPr>
    <w:rPr>
      <w:noProof w:val="0"/>
      <w:sz w:val="15"/>
      <w:szCs w:val="15"/>
    </w:rPr>
  </w:style>
  <w:style w:type="character" w:customStyle="1" w:styleId="TitelZchn">
    <w:name w:val="Titel Zchn"/>
    <w:basedOn w:val="Absatz-Standardschriftart"/>
    <w:link w:val="Titel"/>
    <w:rsid w:val="002D1A3D"/>
    <w:rPr>
      <w:rFonts w:ascii="Arial" w:hAnsi="Arial" w:cs="Arial"/>
      <w:b/>
      <w:bCs/>
      <w:noProof/>
      <w:kern w:val="28"/>
      <w:sz w:val="24"/>
      <w:szCs w:val="32"/>
    </w:rPr>
  </w:style>
  <w:style w:type="character" w:styleId="NichtaufgelsteErwhnung">
    <w:name w:val="Unresolved Mention"/>
    <w:basedOn w:val="Absatz-Standardschriftart"/>
    <w:rsid w:val="00244B38"/>
    <w:rPr>
      <w:color w:val="605E5C"/>
      <w:shd w:val="clear" w:color="auto" w:fill="E1DFDD"/>
    </w:rPr>
  </w:style>
  <w:style w:type="table" w:customStyle="1" w:styleId="Tabellenraster1">
    <w:name w:val="Tabellenraster1"/>
    <w:basedOn w:val="NormaleTabelle"/>
    <w:next w:val="Tabellenraster"/>
    <w:uiPriority w:val="39"/>
    <w:rsid w:val="002856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A1A"/>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customStyle="1" w:styleId="DatumZchn">
    <w:name w:val="Datum Zchn"/>
    <w:basedOn w:val="Absatz-Standardschriftart"/>
    <w:link w:val="Datum"/>
    <w:semiHidden/>
    <w:rsid w:val="00E15685"/>
    <w:rPr>
      <w:rFonts w:ascii="Arial" w:hAnsi="Arial"/>
      <w:noProof/>
      <w:sz w:val="13"/>
      <w:szCs w:val="24"/>
    </w:rPr>
  </w:style>
  <w:style w:type="paragraph" w:styleId="Listenabsatz">
    <w:name w:val="List Paragraph"/>
    <w:basedOn w:val="Standard"/>
    <w:uiPriority w:val="34"/>
    <w:qFormat/>
    <w:rsid w:val="00D1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 w:id="311715164">
      <w:bodyDiv w:val="1"/>
      <w:marLeft w:val="0"/>
      <w:marRight w:val="0"/>
      <w:marTop w:val="0"/>
      <w:marBottom w:val="0"/>
      <w:divBdr>
        <w:top w:val="none" w:sz="0" w:space="0" w:color="auto"/>
        <w:left w:val="none" w:sz="0" w:space="0" w:color="auto"/>
        <w:bottom w:val="none" w:sz="0" w:space="0" w:color="auto"/>
        <w:right w:val="none" w:sz="0" w:space="0" w:color="auto"/>
      </w:divBdr>
    </w:div>
    <w:div w:id="480081536">
      <w:bodyDiv w:val="1"/>
      <w:marLeft w:val="0"/>
      <w:marRight w:val="0"/>
      <w:marTop w:val="0"/>
      <w:marBottom w:val="0"/>
      <w:divBdr>
        <w:top w:val="none" w:sz="0" w:space="0" w:color="auto"/>
        <w:left w:val="none" w:sz="0" w:space="0" w:color="auto"/>
        <w:bottom w:val="none" w:sz="0" w:space="0" w:color="auto"/>
        <w:right w:val="none" w:sz="0" w:space="0" w:color="auto"/>
      </w:divBdr>
    </w:div>
    <w:div w:id="16938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7729C222DAF34A9008ADDE2525E260" ma:contentTypeVersion="9" ma:contentTypeDescription="Ein neues Dokument erstellen." ma:contentTypeScope="" ma:versionID="5f0164c6598569c135200b9433b1fbc7">
  <xsd:schema xmlns:xsd="http://www.w3.org/2001/XMLSchema" xmlns:xs="http://www.w3.org/2001/XMLSchema" xmlns:p="http://schemas.microsoft.com/office/2006/metadata/properties" xmlns:ns2="e0d96989-137c-44c5-8dca-cee8e46e8579" xmlns:ns3="56ebb26a-fd2c-4e25-9615-dbbc74804b24" targetNamespace="http://schemas.microsoft.com/office/2006/metadata/properties" ma:root="true" ma:fieldsID="e54e4b2337f965d825e726e7f4fe8af1" ns2:_="" ns3:_="">
    <xsd:import namespace="e0d96989-137c-44c5-8dca-cee8e46e8579"/>
    <xsd:import namespace="56ebb26a-fd2c-4e25-9615-dbbc74804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96989-137c-44c5-8dca-cee8e46e8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bb26a-fd2c-4e25-9615-dbbc74804b2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CF63-B566-495C-ADEB-A8EAF5B5604D}">
  <ds:schemaRefs>
    <ds:schemaRef ds:uri="http://schemas.microsoft.com/sharepoint/v3/contenttype/forms"/>
  </ds:schemaRefs>
</ds:datastoreItem>
</file>

<file path=customXml/itemProps2.xml><?xml version="1.0" encoding="utf-8"?>
<ds:datastoreItem xmlns:ds="http://schemas.openxmlformats.org/officeDocument/2006/customXml" ds:itemID="{C8FE8EFB-04FC-4A13-90F8-29384D52A8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D5E4B5-6378-42EC-960F-49110A01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96989-137c-44c5-8dca-cee8e46e8579"/>
    <ds:schemaRef ds:uri="56ebb26a-fd2c-4e25-9615-dbbc7480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C3076-DC7F-496D-8D70-2AEC657F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5114</Characters>
  <Application>Microsoft Office Word</Application>
  <DocSecurity>0</DocSecurity>
  <PresentationFormat/>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2019-11-13T08:51:00Z</dcterms:created>
  <dcterms:modified xsi:type="dcterms:W3CDTF">2019-11-13T08:51:00Z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0x010100007729C222DAF34A9008ADDE2525E260</vt:lpwstr>
  </property>
</Properties>
</file>